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4E2A8" w14:textId="5EEA49EB" w:rsidR="0042052F" w:rsidRDefault="00E54C47" w:rsidP="00E54C47">
      <w:pPr>
        <w:jc w:val="center"/>
        <w:rPr>
          <w:rFonts w:ascii="Arial" w:hAnsi="Arial" w:cs="Arial"/>
          <w:b/>
          <w:bCs/>
          <w:sz w:val="36"/>
          <w:szCs w:val="36"/>
          <w:lang w:eastAsia="it-IT"/>
        </w:rPr>
      </w:pPr>
      <w:r w:rsidRPr="00E54C47">
        <w:rPr>
          <w:rFonts w:ascii="Arial" w:hAnsi="Arial" w:cs="Arial"/>
          <w:b/>
          <w:bCs/>
          <w:sz w:val="36"/>
          <w:szCs w:val="36"/>
          <w:lang w:eastAsia="it-IT"/>
        </w:rPr>
        <w:t>LA NOTTE DELLE MUSE</w:t>
      </w:r>
      <w:r w:rsidR="0042052F">
        <w:rPr>
          <w:rFonts w:ascii="Arial" w:hAnsi="Arial" w:cs="Arial"/>
          <w:b/>
          <w:bCs/>
          <w:sz w:val="36"/>
          <w:szCs w:val="36"/>
          <w:lang w:eastAsia="it-IT"/>
        </w:rPr>
        <w:t xml:space="preserve"> 10° EDIZIONE.</w:t>
      </w:r>
    </w:p>
    <w:p w14:paraId="2F8952FE" w14:textId="0C9B2771" w:rsidR="00591D76" w:rsidRPr="00E54C47" w:rsidRDefault="00E54C47" w:rsidP="00E54C47">
      <w:pPr>
        <w:jc w:val="center"/>
        <w:rPr>
          <w:rFonts w:ascii="Arial" w:hAnsi="Arial" w:cs="Arial"/>
          <w:b/>
          <w:bCs/>
          <w:sz w:val="36"/>
          <w:szCs w:val="36"/>
          <w:lang w:eastAsia="it-IT"/>
        </w:rPr>
      </w:pPr>
      <w:r w:rsidRPr="00E54C47">
        <w:rPr>
          <w:rFonts w:ascii="Arial" w:hAnsi="Arial" w:cs="Arial"/>
          <w:b/>
          <w:bCs/>
          <w:sz w:val="36"/>
          <w:szCs w:val="36"/>
          <w:lang w:eastAsia="it-IT"/>
        </w:rPr>
        <w:t xml:space="preserve"> A PINEROLO IL 6 GIUGNO I MUSEI SI APRONO A “TUTTA UN’ALTRA NOTTE”</w:t>
      </w:r>
    </w:p>
    <w:p w14:paraId="057CD313" w14:textId="77777777" w:rsidR="00E54C47" w:rsidRDefault="00E54C47" w:rsidP="0052601E">
      <w:pPr>
        <w:pStyle w:val="p1"/>
        <w:rPr>
          <w:rFonts w:ascii="Arial" w:hAnsi="Arial" w:cs="Arial"/>
          <w:color w:val="000000" w:themeColor="text1"/>
          <w:sz w:val="24"/>
          <w:szCs w:val="24"/>
        </w:rPr>
      </w:pPr>
    </w:p>
    <w:p w14:paraId="2B34BFA4" w14:textId="2DF1E4D6" w:rsidR="00B52E07" w:rsidRDefault="00B52E07" w:rsidP="0052601E">
      <w:pPr>
        <w:pStyle w:val="p1"/>
        <w:rPr>
          <w:rFonts w:ascii="Arial" w:hAnsi="Arial" w:cs="Arial"/>
          <w:sz w:val="28"/>
          <w:szCs w:val="28"/>
        </w:rPr>
      </w:pPr>
      <w:r>
        <w:rPr>
          <w:rFonts w:ascii="Arial" w:hAnsi="Arial" w:cs="Arial"/>
          <w:color w:val="000000"/>
          <w:sz w:val="28"/>
          <w:szCs w:val="28"/>
        </w:rPr>
        <w:t xml:space="preserve">Sabato 6 giugno i musei e i luoghi culturali di Pinerolo accolgono i visitatori dalle 18.00 alle 24.00 per la decima edizione della “Notte delle Muse”: mostre, performance, visite guidate per “Tutta un’altra notte”. </w:t>
      </w:r>
      <w:r>
        <w:rPr>
          <w:rFonts w:ascii="Arial" w:hAnsi="Arial" w:cs="Arial"/>
          <w:sz w:val="28"/>
          <w:szCs w:val="28"/>
        </w:rPr>
        <w:t>re</w:t>
      </w:r>
      <w:r w:rsidRPr="006E1FF5">
        <w:rPr>
          <w:rFonts w:ascii="Arial" w:hAnsi="Arial" w:cs="Arial"/>
          <w:sz w:val="28"/>
          <w:szCs w:val="28"/>
        </w:rPr>
        <w:t xml:space="preserve"> 25</w:t>
      </w:r>
    </w:p>
    <w:p w14:paraId="631718A3" w14:textId="77777777" w:rsidR="00B52E07" w:rsidRDefault="00B52E07" w:rsidP="0052601E">
      <w:pPr>
        <w:pStyle w:val="p1"/>
        <w:rPr>
          <w:rFonts w:ascii="Arial" w:hAnsi="Arial" w:cs="Arial"/>
          <w:sz w:val="28"/>
          <w:szCs w:val="28"/>
        </w:rPr>
      </w:pPr>
    </w:p>
    <w:p w14:paraId="552DA6F3" w14:textId="60D0AC4D" w:rsidR="0052601E" w:rsidRPr="0052601E" w:rsidRDefault="00591D76" w:rsidP="0052601E">
      <w:pPr>
        <w:pStyle w:val="p1"/>
        <w:rPr>
          <w:rFonts w:ascii="Arial" w:hAnsi="Arial" w:cs="Arial"/>
          <w:color w:val="000000" w:themeColor="text1"/>
          <w:sz w:val="24"/>
          <w:szCs w:val="24"/>
        </w:rPr>
      </w:pPr>
      <w:r w:rsidRPr="0052601E">
        <w:rPr>
          <w:rFonts w:ascii="Arial" w:hAnsi="Arial" w:cs="Arial"/>
          <w:color w:val="000000" w:themeColor="text1"/>
          <w:sz w:val="24"/>
          <w:szCs w:val="24"/>
        </w:rPr>
        <w:t xml:space="preserve">Sabato 6 giugno, Pinerolo si prepara a vivere una straordinaria immersione nella cultura, nell’arte e nella convivialità con la decima edizione della “Notte delle Muse”. </w:t>
      </w:r>
      <w:r w:rsidR="0052601E">
        <w:rPr>
          <w:rFonts w:ascii="Arial" w:hAnsi="Arial" w:cs="Arial"/>
          <w:color w:val="000000" w:themeColor="text1"/>
          <w:sz w:val="24"/>
          <w:szCs w:val="24"/>
        </w:rPr>
        <w:t>Alle 16:00 p</w:t>
      </w:r>
      <w:r w:rsidR="0052601E" w:rsidRPr="0052601E">
        <w:rPr>
          <w:rFonts w:ascii="Arial" w:hAnsi="Arial" w:cs="Arial"/>
          <w:color w:val="000000" w:themeColor="text1"/>
          <w:sz w:val="24"/>
          <w:szCs w:val="24"/>
        </w:rPr>
        <w:t xml:space="preserve">reludio </w:t>
      </w:r>
      <w:r w:rsidR="0052601E">
        <w:rPr>
          <w:rFonts w:ascii="Arial" w:hAnsi="Arial" w:cs="Arial"/>
          <w:color w:val="000000" w:themeColor="text1"/>
          <w:sz w:val="24"/>
          <w:szCs w:val="24"/>
        </w:rPr>
        <w:t xml:space="preserve">nella </w:t>
      </w:r>
      <w:r w:rsidR="0052601E" w:rsidRPr="0052601E">
        <w:rPr>
          <w:rFonts w:ascii="Arial" w:hAnsi="Arial" w:cs="Arial"/>
          <w:color w:val="000000" w:themeColor="text1"/>
          <w:sz w:val="24"/>
          <w:szCs w:val="24"/>
        </w:rPr>
        <w:t xml:space="preserve">Sala </w:t>
      </w:r>
      <w:r w:rsidR="0052601E">
        <w:rPr>
          <w:rFonts w:ascii="Arial" w:hAnsi="Arial" w:cs="Arial"/>
          <w:color w:val="000000" w:themeColor="text1"/>
          <w:sz w:val="24"/>
          <w:szCs w:val="24"/>
        </w:rPr>
        <w:t xml:space="preserve">Italo </w:t>
      </w:r>
      <w:r w:rsidR="0052601E" w:rsidRPr="0052601E">
        <w:rPr>
          <w:rFonts w:ascii="Arial" w:hAnsi="Arial" w:cs="Arial"/>
          <w:color w:val="000000" w:themeColor="text1"/>
          <w:sz w:val="24"/>
          <w:szCs w:val="24"/>
        </w:rPr>
        <w:t xml:space="preserve">Tajo </w:t>
      </w:r>
      <w:r w:rsidR="0052601E">
        <w:rPr>
          <w:rFonts w:ascii="Arial" w:hAnsi="Arial" w:cs="Arial"/>
          <w:color w:val="000000" w:themeColor="text1"/>
          <w:sz w:val="24"/>
          <w:szCs w:val="24"/>
        </w:rPr>
        <w:t xml:space="preserve">in </w:t>
      </w:r>
      <w:r w:rsidR="0052601E" w:rsidRPr="0052601E">
        <w:rPr>
          <w:rFonts w:ascii="Arial" w:hAnsi="Arial" w:cs="Arial"/>
          <w:color w:val="000000" w:themeColor="text1"/>
          <w:sz w:val="24"/>
          <w:szCs w:val="24"/>
        </w:rPr>
        <w:t>via San Giuseppe</w:t>
      </w:r>
      <w:r w:rsidR="0052601E">
        <w:rPr>
          <w:rFonts w:ascii="Arial" w:hAnsi="Arial" w:cs="Arial"/>
          <w:color w:val="000000" w:themeColor="text1"/>
          <w:sz w:val="24"/>
          <w:szCs w:val="24"/>
        </w:rPr>
        <w:t xml:space="preserve"> </w:t>
      </w:r>
      <w:r w:rsidR="0052601E" w:rsidRPr="0052601E">
        <w:rPr>
          <w:rFonts w:ascii="Arial" w:hAnsi="Arial" w:cs="Arial"/>
          <w:color w:val="000000" w:themeColor="text1"/>
          <w:sz w:val="24"/>
          <w:szCs w:val="24"/>
        </w:rPr>
        <w:t xml:space="preserve">con </w:t>
      </w:r>
      <w:r w:rsidR="0052601E" w:rsidRPr="00FA405A">
        <w:rPr>
          <w:rFonts w:ascii="Arial" w:hAnsi="Arial" w:cs="Arial"/>
          <w:b/>
          <w:bCs/>
          <w:color w:val="000000" w:themeColor="text1"/>
          <w:sz w:val="24"/>
          <w:szCs w:val="24"/>
        </w:rPr>
        <w:t xml:space="preserve">"Maratona Musicale" </w:t>
      </w:r>
      <w:r w:rsidR="0052601E" w:rsidRPr="0052601E">
        <w:rPr>
          <w:rFonts w:ascii="Arial" w:hAnsi="Arial" w:cs="Arial"/>
          <w:color w:val="000000" w:themeColor="text1"/>
          <w:sz w:val="24"/>
          <w:szCs w:val="24"/>
        </w:rPr>
        <w:t xml:space="preserve">by Istituto </w:t>
      </w:r>
      <w:r w:rsidR="00FA405A">
        <w:rPr>
          <w:rFonts w:ascii="Arial" w:hAnsi="Arial" w:cs="Arial"/>
          <w:color w:val="000000" w:themeColor="text1"/>
          <w:sz w:val="24"/>
          <w:szCs w:val="24"/>
        </w:rPr>
        <w:t>Civico Musicale A.</w:t>
      </w:r>
      <w:r w:rsidR="00DE7E84">
        <w:rPr>
          <w:rFonts w:ascii="Arial" w:hAnsi="Arial" w:cs="Arial"/>
          <w:color w:val="000000" w:themeColor="text1"/>
          <w:sz w:val="24"/>
          <w:szCs w:val="24"/>
        </w:rPr>
        <w:t xml:space="preserve"> </w:t>
      </w:r>
      <w:r w:rsidR="0052601E" w:rsidRPr="0052601E">
        <w:rPr>
          <w:rFonts w:ascii="Arial" w:hAnsi="Arial" w:cs="Arial"/>
          <w:color w:val="000000" w:themeColor="text1"/>
          <w:sz w:val="24"/>
          <w:szCs w:val="24"/>
        </w:rPr>
        <w:t>Corelli</w:t>
      </w:r>
      <w:r w:rsidR="0052601E">
        <w:rPr>
          <w:rFonts w:ascii="Arial" w:hAnsi="Arial" w:cs="Arial"/>
          <w:color w:val="000000" w:themeColor="text1"/>
          <w:sz w:val="24"/>
          <w:szCs w:val="24"/>
        </w:rPr>
        <w:t>.</w:t>
      </w:r>
    </w:p>
    <w:p w14:paraId="4241AD85" w14:textId="536A8CDF" w:rsidR="00591D76" w:rsidRPr="0047465C" w:rsidRDefault="00591D76" w:rsidP="0047465C">
      <w:pPr>
        <w:jc w:val="both"/>
        <w:rPr>
          <w:rFonts w:ascii="Arial" w:hAnsi="Arial" w:cs="Arial"/>
          <w:lang w:eastAsia="it-IT"/>
        </w:rPr>
      </w:pPr>
      <w:r w:rsidRPr="0052601E">
        <w:rPr>
          <w:rFonts w:ascii="Arial" w:hAnsi="Arial" w:cs="Arial"/>
          <w:color w:val="000000" w:themeColor="text1"/>
          <w:lang w:eastAsia="it-IT"/>
        </w:rPr>
        <w:t xml:space="preserve">Dalle ore 18:00 fino alla mezzanotte, il cuore storico e culturale della città si animerà con </w:t>
      </w:r>
      <w:r w:rsidRPr="0047465C">
        <w:rPr>
          <w:rFonts w:ascii="Arial" w:hAnsi="Arial" w:cs="Arial"/>
          <w:lang w:eastAsia="it-IT"/>
        </w:rPr>
        <w:t>aperture straordinarie, percorsi esperienziali e spettacoli dal vivo, sotto il claim ispiratore: “Musei aperti per tutta un’altra notte”.</w:t>
      </w:r>
    </w:p>
    <w:p w14:paraId="6CAA9996" w14:textId="20BA393A" w:rsidR="00591D76" w:rsidRDefault="00591D76" w:rsidP="0047465C">
      <w:pPr>
        <w:jc w:val="both"/>
        <w:rPr>
          <w:rFonts w:ascii="Arial" w:hAnsi="Arial" w:cs="Arial"/>
          <w:lang w:eastAsia="it-IT"/>
        </w:rPr>
      </w:pPr>
      <w:r w:rsidRPr="0047465C">
        <w:rPr>
          <w:rFonts w:ascii="Arial" w:hAnsi="Arial" w:cs="Arial"/>
          <w:lang w:eastAsia="it-IT"/>
        </w:rPr>
        <w:t>Un programma variegato che trasforma i luoghi simbolo di Pinerolo in palcoscenici vibranti, invitando cittadini e turisti a riscoprire il patrimonio locale in una veste inedita e festosa.</w:t>
      </w:r>
    </w:p>
    <w:p w14:paraId="233217D3" w14:textId="77777777" w:rsidR="00E54C47" w:rsidRPr="0047465C" w:rsidRDefault="00E54C47" w:rsidP="0047465C">
      <w:pPr>
        <w:jc w:val="both"/>
        <w:rPr>
          <w:rFonts w:ascii="Arial" w:hAnsi="Arial" w:cs="Arial"/>
          <w:lang w:eastAsia="it-IT"/>
        </w:rPr>
      </w:pPr>
    </w:p>
    <w:p w14:paraId="67D2FA43" w14:textId="77777777" w:rsidR="00591D76" w:rsidRPr="0047465C" w:rsidRDefault="00591D76" w:rsidP="0047465C">
      <w:pPr>
        <w:jc w:val="both"/>
        <w:rPr>
          <w:rFonts w:ascii="Arial" w:hAnsi="Arial" w:cs="Arial"/>
          <w:b/>
          <w:bCs/>
          <w:lang w:eastAsia="it-IT"/>
        </w:rPr>
      </w:pPr>
      <w:r w:rsidRPr="0047465C">
        <w:rPr>
          <w:rFonts w:ascii="Arial" w:hAnsi="Arial" w:cs="Arial"/>
          <w:b/>
          <w:bCs/>
          <w:lang w:eastAsia="it-IT"/>
        </w:rPr>
        <w:t>I luoghi della scoperta</w:t>
      </w:r>
    </w:p>
    <w:p w14:paraId="23D7D666" w14:textId="30B3AAF5" w:rsidR="00591D76" w:rsidRPr="0047465C" w:rsidRDefault="00591D76" w:rsidP="0047465C">
      <w:pPr>
        <w:jc w:val="both"/>
        <w:rPr>
          <w:rFonts w:ascii="Arial" w:hAnsi="Arial" w:cs="Arial"/>
          <w:color w:val="000000" w:themeColor="text1"/>
          <w:lang w:eastAsia="it-IT"/>
        </w:rPr>
      </w:pPr>
      <w:r w:rsidRPr="0047465C">
        <w:rPr>
          <w:rFonts w:ascii="Arial" w:hAnsi="Arial" w:cs="Arial"/>
          <w:lang w:eastAsia="it-IT"/>
        </w:rPr>
        <w:t xml:space="preserve">Il percorso si snoda attraverso una rete di </w:t>
      </w:r>
      <w:r w:rsidR="00E54C47">
        <w:rPr>
          <w:rFonts w:ascii="Arial" w:hAnsi="Arial" w:cs="Arial"/>
          <w:lang w:eastAsia="it-IT"/>
        </w:rPr>
        <w:t>luoghi</w:t>
      </w:r>
      <w:r w:rsidRPr="0047465C">
        <w:rPr>
          <w:rFonts w:ascii="Arial" w:hAnsi="Arial" w:cs="Arial"/>
          <w:lang w:eastAsia="it-IT"/>
        </w:rPr>
        <w:t xml:space="preserve"> </w:t>
      </w:r>
      <w:r w:rsidR="00E54C47">
        <w:rPr>
          <w:rFonts w:ascii="Arial" w:hAnsi="Arial" w:cs="Arial"/>
          <w:lang w:eastAsia="it-IT"/>
        </w:rPr>
        <w:t>della cultura cittadina</w:t>
      </w:r>
      <w:r w:rsidRPr="0047465C">
        <w:rPr>
          <w:rFonts w:ascii="Arial" w:hAnsi="Arial" w:cs="Arial"/>
          <w:lang w:eastAsia="it-IT"/>
        </w:rPr>
        <w:t>, ciascun</w:t>
      </w:r>
      <w:r w:rsidR="00E54C47">
        <w:rPr>
          <w:rFonts w:ascii="Arial" w:hAnsi="Arial" w:cs="Arial"/>
          <w:lang w:eastAsia="it-IT"/>
        </w:rPr>
        <w:t>o</w:t>
      </w:r>
      <w:r w:rsidRPr="0047465C">
        <w:rPr>
          <w:rFonts w:ascii="Arial" w:hAnsi="Arial" w:cs="Arial"/>
          <w:lang w:eastAsia="it-IT"/>
        </w:rPr>
        <w:t xml:space="preserve"> con una proposta unica:</w:t>
      </w:r>
    </w:p>
    <w:p w14:paraId="3281BE9C" w14:textId="2FBB0430" w:rsidR="00D5208F" w:rsidRPr="006D263A" w:rsidRDefault="00591D76" w:rsidP="00D5208F">
      <w:pPr>
        <w:pStyle w:val="Paragrafoelenco"/>
        <w:numPr>
          <w:ilvl w:val="0"/>
          <w:numId w:val="7"/>
        </w:numPr>
        <w:jc w:val="both"/>
        <w:rPr>
          <w:rFonts w:ascii="Arial" w:hAnsi="Arial" w:cs="Arial"/>
          <w:color w:val="000000" w:themeColor="text1"/>
        </w:rPr>
      </w:pPr>
      <w:r w:rsidRPr="009F762A">
        <w:rPr>
          <w:rFonts w:ascii="Arial" w:hAnsi="Arial" w:cs="Arial"/>
          <w:b/>
          <w:bCs/>
          <w:color w:val="000000" w:themeColor="text1"/>
          <w:lang w:eastAsia="it-IT"/>
        </w:rPr>
        <w:t>Cavallerizza Caprilli</w:t>
      </w:r>
      <w:r w:rsidR="00C876D8">
        <w:rPr>
          <w:rFonts w:ascii="Arial" w:hAnsi="Arial" w:cs="Arial"/>
          <w:b/>
          <w:bCs/>
          <w:color w:val="000000" w:themeColor="text1"/>
          <w:lang w:eastAsia="it-IT"/>
        </w:rPr>
        <w:t xml:space="preserve"> </w:t>
      </w:r>
      <w:r w:rsidR="00C876D8" w:rsidRPr="00E30ED1">
        <w:rPr>
          <w:rFonts w:ascii="Arial" w:hAnsi="Arial" w:cs="Arial"/>
          <w:color w:val="000000" w:themeColor="text1"/>
          <w:lang w:eastAsia="it-IT"/>
        </w:rPr>
        <w:t>(Piazza Volontari della Libertà)</w:t>
      </w:r>
      <w:r w:rsidRPr="00E30ED1">
        <w:rPr>
          <w:rFonts w:ascii="Arial" w:hAnsi="Arial" w:cs="Arial"/>
          <w:color w:val="000000" w:themeColor="text1"/>
          <w:lang w:eastAsia="it-IT"/>
        </w:rPr>
        <w:t>:</w:t>
      </w:r>
      <w:r w:rsidRPr="009F762A">
        <w:rPr>
          <w:rFonts w:ascii="Arial" w:hAnsi="Arial" w:cs="Arial"/>
          <w:b/>
          <w:bCs/>
          <w:color w:val="000000" w:themeColor="text1"/>
          <w:lang w:eastAsia="it-IT"/>
        </w:rPr>
        <w:t> </w:t>
      </w:r>
      <w:r w:rsidR="0004127D" w:rsidRPr="009F762A">
        <w:rPr>
          <w:rFonts w:ascii="Arial" w:hAnsi="Arial" w:cs="Arial"/>
          <w:color w:val="000000" w:themeColor="text1"/>
          <w:lang w:eastAsia="it-IT"/>
        </w:rPr>
        <w:t>p</w:t>
      </w:r>
      <w:r w:rsidRPr="009F762A">
        <w:rPr>
          <w:rFonts w:ascii="Arial" w:hAnsi="Arial" w:cs="Arial"/>
          <w:color w:val="000000" w:themeColor="text1"/>
          <w:lang w:eastAsia="it-IT"/>
        </w:rPr>
        <w:t>alcoscenico del finissage</w:t>
      </w:r>
      <w:r w:rsidR="00133B35">
        <w:rPr>
          <w:rFonts w:ascii="Arial" w:hAnsi="Arial" w:cs="Arial"/>
          <w:color w:val="000000" w:themeColor="text1"/>
          <w:lang w:eastAsia="it-IT"/>
        </w:rPr>
        <w:t xml:space="preserve"> della mostra</w:t>
      </w:r>
      <w:r w:rsidR="0047465C" w:rsidRPr="009F762A">
        <w:rPr>
          <w:rFonts w:ascii="Arial" w:hAnsi="Arial" w:cs="Arial"/>
          <w:color w:val="000000" w:themeColor="text1"/>
          <w:lang w:eastAsia="it-IT"/>
        </w:rPr>
        <w:t xml:space="preserve"> </w:t>
      </w:r>
      <w:r w:rsidR="0047465C" w:rsidRPr="009F762A">
        <w:rPr>
          <w:rFonts w:ascii="Arial" w:hAnsi="Arial" w:cs="Arial"/>
          <w:color w:val="000000" w:themeColor="text1"/>
        </w:rPr>
        <w:t>"</w:t>
      </w:r>
      <w:proofErr w:type="spellStart"/>
      <w:r w:rsidR="0047465C" w:rsidRPr="009F762A">
        <w:rPr>
          <w:rFonts w:ascii="Arial" w:hAnsi="Arial" w:cs="Arial"/>
          <w:color w:val="000000" w:themeColor="text1"/>
        </w:rPr>
        <w:t>Becoming</w:t>
      </w:r>
      <w:proofErr w:type="spellEnd"/>
      <w:r w:rsidR="0047465C" w:rsidRPr="009F762A">
        <w:rPr>
          <w:rFonts w:ascii="Arial" w:hAnsi="Arial" w:cs="Arial"/>
          <w:color w:val="000000" w:themeColor="text1"/>
        </w:rPr>
        <w:t xml:space="preserve"> </w:t>
      </w:r>
      <w:proofErr w:type="spellStart"/>
      <w:r w:rsidR="0047465C" w:rsidRPr="009F762A">
        <w:rPr>
          <w:rFonts w:ascii="Arial" w:hAnsi="Arial" w:cs="Arial"/>
          <w:color w:val="000000" w:themeColor="text1"/>
        </w:rPr>
        <w:t>Climate</w:t>
      </w:r>
      <w:proofErr w:type="spellEnd"/>
      <w:r w:rsidR="0047465C" w:rsidRPr="009F762A">
        <w:rPr>
          <w:rFonts w:ascii="Arial" w:hAnsi="Arial" w:cs="Arial"/>
          <w:color w:val="000000" w:themeColor="text1"/>
        </w:rPr>
        <w:t xml:space="preserve">: il cambiamento climatico e il rinnovamento attraverso le lenti di World Press Photo" </w:t>
      </w:r>
      <w:r w:rsidR="0047465C" w:rsidRPr="009F762A">
        <w:rPr>
          <w:rFonts w:ascii="Arial" w:hAnsi="Arial" w:cs="Arial"/>
          <w:lang w:eastAsia="it-IT"/>
        </w:rPr>
        <w:t xml:space="preserve">promossa dal Rotary Club Pinerolo. </w:t>
      </w:r>
    </w:p>
    <w:p w14:paraId="7FDB5C73" w14:textId="77777777" w:rsidR="006D263A" w:rsidRPr="00D5208F" w:rsidRDefault="006D263A" w:rsidP="006D263A">
      <w:pPr>
        <w:pStyle w:val="Paragrafoelenco"/>
        <w:jc w:val="both"/>
        <w:rPr>
          <w:rFonts w:ascii="Arial" w:hAnsi="Arial" w:cs="Arial"/>
          <w:color w:val="000000" w:themeColor="text1"/>
        </w:rPr>
      </w:pPr>
    </w:p>
    <w:p w14:paraId="1453C319" w14:textId="0FC16957" w:rsidR="00D5208F" w:rsidRPr="00D5208F" w:rsidRDefault="00591D76" w:rsidP="00D5208F">
      <w:pPr>
        <w:pStyle w:val="Paragrafoelenco"/>
        <w:numPr>
          <w:ilvl w:val="0"/>
          <w:numId w:val="7"/>
        </w:numPr>
        <w:jc w:val="both"/>
        <w:rPr>
          <w:rFonts w:ascii="Arial" w:hAnsi="Arial" w:cs="Arial"/>
          <w:color w:val="000000" w:themeColor="text1"/>
        </w:rPr>
      </w:pPr>
      <w:r w:rsidRPr="00D5208F">
        <w:rPr>
          <w:rFonts w:ascii="Arial" w:hAnsi="Arial" w:cs="Arial"/>
          <w:b/>
          <w:bCs/>
          <w:lang w:eastAsia="it-IT"/>
        </w:rPr>
        <w:t>Palazzo Vittone</w:t>
      </w:r>
      <w:r w:rsidR="00C876D8">
        <w:rPr>
          <w:rFonts w:ascii="Arial" w:hAnsi="Arial" w:cs="Arial"/>
          <w:b/>
          <w:bCs/>
          <w:lang w:eastAsia="it-IT"/>
        </w:rPr>
        <w:t xml:space="preserve"> </w:t>
      </w:r>
      <w:r w:rsidR="00C876D8" w:rsidRPr="00E30ED1">
        <w:rPr>
          <w:rFonts w:ascii="Arial" w:hAnsi="Arial" w:cs="Arial"/>
          <w:lang w:eastAsia="it-IT"/>
        </w:rPr>
        <w:t>(Piazza Vittorio Veneto)</w:t>
      </w:r>
      <w:r w:rsidRPr="00E30ED1">
        <w:rPr>
          <w:rFonts w:ascii="Arial" w:hAnsi="Arial" w:cs="Arial"/>
          <w:lang w:eastAsia="it-IT"/>
        </w:rPr>
        <w:t>:</w:t>
      </w:r>
      <w:r w:rsidRPr="00D5208F">
        <w:rPr>
          <w:rFonts w:ascii="Arial" w:hAnsi="Arial" w:cs="Arial"/>
          <w:lang w:eastAsia="it-IT"/>
        </w:rPr>
        <w:t> </w:t>
      </w:r>
      <w:r w:rsidR="00392D8E" w:rsidRPr="00D5208F">
        <w:rPr>
          <w:rFonts w:ascii="Arial" w:hAnsi="Arial" w:cs="Arial"/>
        </w:rPr>
        <w:t>u</w:t>
      </w:r>
      <w:r w:rsidR="00392D8E" w:rsidRPr="00D5208F">
        <w:rPr>
          <w:rFonts w:ascii="Arial" w:hAnsi="Arial" w:cs="Arial"/>
          <w:i/>
          <w:iCs/>
          <w:lang w:eastAsia="it-IT"/>
        </w:rPr>
        <w:t>n suggestivo incontro tra antico e contemporaneo per celebrare il decennale della manifestazione.</w:t>
      </w:r>
      <w:r w:rsidR="00392D8E" w:rsidRPr="00D5208F">
        <w:rPr>
          <w:rFonts w:ascii="Arial" w:hAnsi="Arial" w:cs="Arial"/>
          <w:i/>
          <w:iCs/>
        </w:rPr>
        <w:t xml:space="preserve"> </w:t>
      </w:r>
      <w:r w:rsidR="00D5208F" w:rsidRPr="00D5208F">
        <w:rPr>
          <w:rFonts w:ascii="Arial" w:hAnsi="Arial" w:cs="Arial"/>
          <w:lang w:eastAsia="it-IT"/>
        </w:rPr>
        <w:t xml:space="preserve">Qui alle 18:00 ci sarà l’inaugurazione ufficiale di Notte delle Muse 2026 con la musica delle ghironde ai balconi di Palazzo Vittone e le </w:t>
      </w:r>
      <w:proofErr w:type="spellStart"/>
      <w:r w:rsidR="00D5208F" w:rsidRPr="00D5208F">
        <w:rPr>
          <w:rFonts w:ascii="Arial" w:hAnsi="Arial" w:cs="Arial"/>
          <w:lang w:eastAsia="it-IT"/>
        </w:rPr>
        <w:t>perfomance</w:t>
      </w:r>
      <w:proofErr w:type="spellEnd"/>
      <w:r w:rsidR="00D5208F" w:rsidRPr="00D5208F">
        <w:rPr>
          <w:rFonts w:ascii="Arial" w:hAnsi="Arial" w:cs="Arial"/>
          <w:lang w:eastAsia="it-IT"/>
        </w:rPr>
        <w:t xml:space="preserve"> a cura della Scuola Comunale di Danza di Pinerolo.</w:t>
      </w:r>
    </w:p>
    <w:p w14:paraId="3F0354A8" w14:textId="6C705EFC" w:rsidR="00392D8E" w:rsidRPr="009F762A" w:rsidRDefault="00392D8E" w:rsidP="00CF51DC">
      <w:pPr>
        <w:pStyle w:val="Paragrafoelenco"/>
        <w:jc w:val="both"/>
        <w:rPr>
          <w:rFonts w:ascii="Arial" w:hAnsi="Arial" w:cs="Arial"/>
          <w:lang w:eastAsia="it-IT"/>
        </w:rPr>
      </w:pPr>
      <w:r w:rsidRPr="009F762A">
        <w:rPr>
          <w:rFonts w:ascii="Arial" w:hAnsi="Arial" w:cs="Arial"/>
          <w:lang w:eastAsia="it-IT"/>
        </w:rPr>
        <w:t>L’ultimo appuntamento del ciclo Effetto Vittone coincide con l'edizione 2026 della Notte delle Muse. Una serata speciale che unisce l'arte visiva alla danza e alle tradizioni musicali occitane, celebrando la chiusura delle mostre in corso e la storia del Palazzo.</w:t>
      </w:r>
      <w:r w:rsidRPr="009F762A">
        <w:rPr>
          <w:rFonts w:ascii="Arial" w:hAnsi="Arial" w:cs="Arial"/>
        </w:rPr>
        <w:t xml:space="preserve"> </w:t>
      </w:r>
      <w:r w:rsidRPr="009F762A">
        <w:rPr>
          <w:rFonts w:ascii="Arial" w:hAnsi="Arial" w:cs="Arial"/>
          <w:lang w:eastAsia="it-IT"/>
        </w:rPr>
        <w:t>Durante tutta la serata sarà possibile visitare:</w:t>
      </w:r>
    </w:p>
    <w:p w14:paraId="102B03E1" w14:textId="1D95ECA7" w:rsidR="000D2009" w:rsidRDefault="00392D8E" w:rsidP="002E3EE5">
      <w:pPr>
        <w:pStyle w:val="Paragrafoelenco"/>
        <w:numPr>
          <w:ilvl w:val="1"/>
          <w:numId w:val="7"/>
        </w:numPr>
        <w:jc w:val="both"/>
        <w:rPr>
          <w:rFonts w:ascii="Arial" w:hAnsi="Arial" w:cs="Arial"/>
          <w:lang w:eastAsia="it-IT"/>
        </w:rPr>
      </w:pPr>
      <w:proofErr w:type="spellStart"/>
      <w:r w:rsidRPr="00D5208F">
        <w:rPr>
          <w:rFonts w:ascii="Arial" w:hAnsi="Arial" w:cs="Arial"/>
          <w:i/>
          <w:iCs/>
          <w:lang w:eastAsia="it-IT"/>
        </w:rPr>
        <w:t>Vires</w:t>
      </w:r>
      <w:proofErr w:type="spellEnd"/>
      <w:r w:rsidRPr="00D5208F">
        <w:rPr>
          <w:rFonts w:ascii="Arial" w:hAnsi="Arial" w:cs="Arial"/>
          <w:i/>
          <w:iCs/>
          <w:lang w:eastAsia="it-IT"/>
        </w:rPr>
        <w:t xml:space="preserve"> </w:t>
      </w:r>
      <w:proofErr w:type="spellStart"/>
      <w:r w:rsidRPr="00D5208F">
        <w:rPr>
          <w:rFonts w:ascii="Arial" w:hAnsi="Arial" w:cs="Arial"/>
          <w:i/>
          <w:iCs/>
          <w:lang w:eastAsia="it-IT"/>
        </w:rPr>
        <w:t>Virentia</w:t>
      </w:r>
      <w:proofErr w:type="spellEnd"/>
      <w:r w:rsidRPr="009F762A">
        <w:rPr>
          <w:rFonts w:ascii="Arial" w:hAnsi="Arial" w:cs="Arial"/>
          <w:lang w:eastAsia="it-IT"/>
        </w:rPr>
        <w:t> </w:t>
      </w:r>
      <w:r w:rsidR="000D2009">
        <w:rPr>
          <w:rFonts w:ascii="Arial" w:hAnsi="Arial" w:cs="Arial"/>
          <w:lang w:eastAsia="it-IT"/>
        </w:rPr>
        <w:t xml:space="preserve">finissage </w:t>
      </w:r>
      <w:proofErr w:type="gramStart"/>
      <w:r w:rsidR="000D2009">
        <w:rPr>
          <w:rFonts w:ascii="Arial" w:hAnsi="Arial" w:cs="Arial"/>
          <w:lang w:eastAsia="it-IT"/>
        </w:rPr>
        <w:t>della  mostra</w:t>
      </w:r>
      <w:proofErr w:type="gramEnd"/>
      <w:r w:rsidR="000D2009">
        <w:rPr>
          <w:rFonts w:ascii="Arial" w:hAnsi="Arial" w:cs="Arial"/>
          <w:lang w:eastAsia="it-IT"/>
        </w:rPr>
        <w:t xml:space="preserve"> a cura di Fondazione Poet del Ponte</w:t>
      </w:r>
    </w:p>
    <w:p w14:paraId="7DD39355" w14:textId="57BC21F9" w:rsidR="00392D8E" w:rsidRDefault="00392D8E" w:rsidP="002E3EE5">
      <w:pPr>
        <w:pStyle w:val="Paragrafoelenco"/>
        <w:numPr>
          <w:ilvl w:val="1"/>
          <w:numId w:val="7"/>
        </w:numPr>
        <w:jc w:val="both"/>
        <w:rPr>
          <w:rFonts w:ascii="Arial" w:hAnsi="Arial" w:cs="Arial"/>
          <w:lang w:eastAsia="it-IT"/>
        </w:rPr>
      </w:pPr>
      <w:proofErr w:type="spellStart"/>
      <w:r w:rsidRPr="00D5208F">
        <w:rPr>
          <w:rFonts w:ascii="Arial" w:hAnsi="Arial" w:cs="Arial"/>
          <w:i/>
          <w:iCs/>
          <w:lang w:eastAsia="it-IT"/>
        </w:rPr>
        <w:t>Microvisioni</w:t>
      </w:r>
      <w:proofErr w:type="spellEnd"/>
      <w:r w:rsidRPr="009F762A">
        <w:rPr>
          <w:rFonts w:ascii="Arial" w:hAnsi="Arial" w:cs="Arial"/>
          <w:lang w:eastAsia="it-IT"/>
        </w:rPr>
        <w:t>: finissage delle mostre a cura dell'Associazione </w:t>
      </w:r>
      <w:r w:rsidRPr="009F762A">
        <w:rPr>
          <w:rFonts w:ascii="Arial" w:hAnsi="Arial" w:cs="Arial"/>
          <w:i/>
          <w:iCs/>
          <w:lang w:eastAsia="it-IT"/>
        </w:rPr>
        <w:t>En Plein Air</w:t>
      </w:r>
      <w:r w:rsidRPr="009F762A">
        <w:rPr>
          <w:rFonts w:ascii="Arial" w:hAnsi="Arial" w:cs="Arial"/>
          <w:lang w:eastAsia="it-IT"/>
        </w:rPr>
        <w:t>.</w:t>
      </w:r>
    </w:p>
    <w:p w14:paraId="0CF60204" w14:textId="03047A6F" w:rsidR="000D2009" w:rsidRPr="009F762A" w:rsidRDefault="000D2009" w:rsidP="002E3EE5">
      <w:pPr>
        <w:pStyle w:val="Paragrafoelenco"/>
        <w:numPr>
          <w:ilvl w:val="1"/>
          <w:numId w:val="7"/>
        </w:numPr>
        <w:jc w:val="both"/>
        <w:rPr>
          <w:rFonts w:ascii="Arial" w:hAnsi="Arial" w:cs="Arial"/>
          <w:lang w:eastAsia="it-IT"/>
        </w:rPr>
      </w:pPr>
      <w:r>
        <w:rPr>
          <w:rFonts w:ascii="Arial" w:hAnsi="Arial" w:cs="Arial"/>
          <w:lang w:eastAsia="it-IT"/>
        </w:rPr>
        <w:t xml:space="preserve">Mostra “Doni” a cura di </w:t>
      </w:r>
      <w:proofErr w:type="spellStart"/>
      <w:r>
        <w:rPr>
          <w:rFonts w:ascii="Arial" w:hAnsi="Arial" w:cs="Arial"/>
          <w:lang w:eastAsia="it-IT"/>
        </w:rPr>
        <w:t>ProLoco</w:t>
      </w:r>
      <w:proofErr w:type="spellEnd"/>
      <w:r>
        <w:rPr>
          <w:rFonts w:ascii="Arial" w:hAnsi="Arial" w:cs="Arial"/>
          <w:lang w:eastAsia="it-IT"/>
        </w:rPr>
        <w:t xml:space="preserve"> Pinerolo e Lilium Art Gallery.</w:t>
      </w:r>
    </w:p>
    <w:p w14:paraId="72E8F6AE" w14:textId="434EF09D" w:rsidR="00392D8E" w:rsidRDefault="00392D8E" w:rsidP="000D2009">
      <w:pPr>
        <w:pStyle w:val="Paragrafoelenco"/>
        <w:numPr>
          <w:ilvl w:val="1"/>
          <w:numId w:val="7"/>
        </w:numPr>
        <w:jc w:val="both"/>
        <w:rPr>
          <w:rFonts w:ascii="Arial" w:hAnsi="Arial" w:cs="Arial"/>
          <w:lang w:eastAsia="it-IT"/>
        </w:rPr>
      </w:pPr>
      <w:r w:rsidRPr="009F762A">
        <w:rPr>
          <w:rFonts w:ascii="Arial" w:hAnsi="Arial" w:cs="Arial"/>
          <w:lang w:eastAsia="it-IT"/>
        </w:rPr>
        <w:t>Storia di Palazzo Vittone: percorso espositivo dedicato alla ristrutturazione e alle vicende del Palazzo, a cura del </w:t>
      </w:r>
      <w:r w:rsidRPr="009F762A">
        <w:rPr>
          <w:rFonts w:ascii="Arial" w:hAnsi="Arial" w:cs="Arial"/>
          <w:i/>
          <w:iCs/>
          <w:lang w:eastAsia="it-IT"/>
        </w:rPr>
        <w:t>Consorzio Vittone</w:t>
      </w:r>
      <w:r w:rsidRPr="009F762A">
        <w:rPr>
          <w:rFonts w:ascii="Arial" w:hAnsi="Arial" w:cs="Arial"/>
          <w:lang w:eastAsia="it-IT"/>
        </w:rPr>
        <w:t>.</w:t>
      </w:r>
    </w:p>
    <w:p w14:paraId="46719273" w14:textId="77777777" w:rsidR="006D263A" w:rsidRPr="000D2009" w:rsidRDefault="006D263A" w:rsidP="006D263A">
      <w:pPr>
        <w:pStyle w:val="Paragrafoelenco"/>
        <w:ind w:left="1440"/>
        <w:jc w:val="both"/>
        <w:rPr>
          <w:rFonts w:ascii="Arial" w:hAnsi="Arial" w:cs="Arial"/>
          <w:lang w:eastAsia="it-IT"/>
        </w:rPr>
      </w:pPr>
    </w:p>
    <w:p w14:paraId="69D071B0" w14:textId="290EF141" w:rsidR="00591D76" w:rsidRDefault="00591D76" w:rsidP="009F762A">
      <w:pPr>
        <w:pStyle w:val="p1"/>
        <w:numPr>
          <w:ilvl w:val="0"/>
          <w:numId w:val="7"/>
        </w:numPr>
        <w:rPr>
          <w:rFonts w:ascii="Arial" w:hAnsi="Arial" w:cs="Arial"/>
          <w:color w:val="000000" w:themeColor="text1"/>
          <w:sz w:val="24"/>
          <w:szCs w:val="24"/>
        </w:rPr>
      </w:pPr>
      <w:r w:rsidRPr="0047465C">
        <w:rPr>
          <w:rFonts w:ascii="Arial" w:hAnsi="Arial" w:cs="Arial"/>
          <w:b/>
          <w:bCs/>
          <w:color w:val="000000" w:themeColor="text1"/>
          <w:sz w:val="24"/>
          <w:szCs w:val="24"/>
        </w:rPr>
        <w:t xml:space="preserve">Biblioteca Civica </w:t>
      </w:r>
      <w:proofErr w:type="spellStart"/>
      <w:r w:rsidRPr="0047465C">
        <w:rPr>
          <w:rFonts w:ascii="Arial" w:hAnsi="Arial" w:cs="Arial"/>
          <w:b/>
          <w:bCs/>
          <w:color w:val="000000" w:themeColor="text1"/>
          <w:sz w:val="24"/>
          <w:szCs w:val="24"/>
        </w:rPr>
        <w:t>Alliaudi</w:t>
      </w:r>
      <w:proofErr w:type="spellEnd"/>
      <w:r w:rsidR="006D263A">
        <w:rPr>
          <w:rFonts w:ascii="Arial" w:hAnsi="Arial" w:cs="Arial"/>
          <w:b/>
          <w:bCs/>
          <w:color w:val="000000" w:themeColor="text1"/>
          <w:sz w:val="24"/>
          <w:szCs w:val="24"/>
        </w:rPr>
        <w:t xml:space="preserve"> </w:t>
      </w:r>
      <w:r w:rsidR="006D263A" w:rsidRPr="00E30ED1">
        <w:rPr>
          <w:rFonts w:ascii="Arial" w:hAnsi="Arial" w:cs="Arial"/>
          <w:color w:val="000000" w:themeColor="text1"/>
          <w:sz w:val="24"/>
          <w:szCs w:val="24"/>
        </w:rPr>
        <w:t>(via Battisti 11)</w:t>
      </w:r>
      <w:r w:rsidRPr="0047465C">
        <w:rPr>
          <w:rFonts w:ascii="Arial" w:hAnsi="Arial" w:cs="Arial"/>
          <w:b/>
          <w:bCs/>
          <w:color w:val="000000" w:themeColor="text1"/>
          <w:sz w:val="24"/>
          <w:szCs w:val="24"/>
        </w:rPr>
        <w:t>:</w:t>
      </w:r>
      <w:r w:rsidRPr="0047465C">
        <w:rPr>
          <w:rFonts w:ascii="Arial" w:hAnsi="Arial" w:cs="Arial"/>
          <w:color w:val="000000" w:themeColor="text1"/>
          <w:sz w:val="24"/>
          <w:szCs w:val="24"/>
        </w:rPr>
        <w:t> </w:t>
      </w:r>
      <w:r w:rsidR="0004127D" w:rsidRPr="0047465C">
        <w:rPr>
          <w:rFonts w:ascii="Arial" w:hAnsi="Arial" w:cs="Arial"/>
          <w:color w:val="000000" w:themeColor="text1"/>
          <w:sz w:val="24"/>
          <w:szCs w:val="24"/>
        </w:rPr>
        <w:t>u</w:t>
      </w:r>
      <w:r w:rsidRPr="0047465C">
        <w:rPr>
          <w:rFonts w:ascii="Arial" w:hAnsi="Arial" w:cs="Arial"/>
          <w:color w:val="000000" w:themeColor="text1"/>
          <w:sz w:val="24"/>
          <w:szCs w:val="24"/>
        </w:rPr>
        <w:t>n viaggio nel tempo con la mostra </w:t>
      </w:r>
      <w:r w:rsidRPr="0047465C">
        <w:rPr>
          <w:rFonts w:ascii="Arial" w:hAnsi="Arial" w:cs="Arial"/>
          <w:i/>
          <w:iCs/>
          <w:color w:val="000000" w:themeColor="text1"/>
          <w:sz w:val="24"/>
          <w:szCs w:val="24"/>
        </w:rPr>
        <w:t>“La Pinerolo francese”</w:t>
      </w:r>
      <w:r w:rsidRPr="0047465C">
        <w:rPr>
          <w:rFonts w:ascii="Arial" w:hAnsi="Arial" w:cs="Arial"/>
          <w:color w:val="000000" w:themeColor="text1"/>
          <w:sz w:val="24"/>
          <w:szCs w:val="24"/>
        </w:rPr>
        <w:t xml:space="preserve">, </w:t>
      </w:r>
      <w:r w:rsidR="0047465C" w:rsidRPr="0047465C">
        <w:rPr>
          <w:rFonts w:ascii="Arial" w:hAnsi="Arial" w:cs="Arial"/>
          <w:color w:val="000000" w:themeColor="text1"/>
          <w:sz w:val="24"/>
          <w:szCs w:val="24"/>
        </w:rPr>
        <w:t>alla scoperta dei tesori nascosti della Biblioteca</w:t>
      </w:r>
      <w:r w:rsidR="0047465C">
        <w:rPr>
          <w:rFonts w:ascii="Arial" w:hAnsi="Arial" w:cs="Arial"/>
          <w:color w:val="000000" w:themeColor="text1"/>
          <w:sz w:val="24"/>
          <w:szCs w:val="24"/>
        </w:rPr>
        <w:t xml:space="preserve"> con </w:t>
      </w:r>
      <w:r w:rsidRPr="0047465C">
        <w:rPr>
          <w:rFonts w:ascii="Arial" w:hAnsi="Arial" w:cs="Arial"/>
          <w:color w:val="000000" w:themeColor="text1"/>
          <w:sz w:val="24"/>
          <w:szCs w:val="24"/>
        </w:rPr>
        <w:t>la partecipazione straordinaria dei figuranti della Maschera di Ferro.</w:t>
      </w:r>
      <w:r w:rsidR="0047465C" w:rsidRPr="0047465C">
        <w:rPr>
          <w:rFonts w:ascii="Arial" w:hAnsi="Arial" w:cs="Arial"/>
          <w:color w:val="000000" w:themeColor="text1"/>
          <w:sz w:val="24"/>
          <w:szCs w:val="24"/>
        </w:rPr>
        <w:t xml:space="preserve"> </w:t>
      </w:r>
    </w:p>
    <w:p w14:paraId="6B876065" w14:textId="77777777" w:rsidR="006D263A" w:rsidRPr="0047465C" w:rsidRDefault="006D263A" w:rsidP="006D263A">
      <w:pPr>
        <w:pStyle w:val="p1"/>
        <w:ind w:left="720"/>
        <w:rPr>
          <w:rFonts w:ascii="Arial" w:hAnsi="Arial" w:cs="Arial"/>
          <w:color w:val="000000" w:themeColor="text1"/>
          <w:sz w:val="24"/>
          <w:szCs w:val="24"/>
        </w:rPr>
      </w:pPr>
    </w:p>
    <w:p w14:paraId="288BAF5F" w14:textId="5210C059" w:rsidR="006D263A" w:rsidRPr="00E30ED1" w:rsidRDefault="00591D76" w:rsidP="00E30ED1">
      <w:pPr>
        <w:pStyle w:val="Paragrafoelenco"/>
        <w:numPr>
          <w:ilvl w:val="0"/>
          <w:numId w:val="7"/>
        </w:numPr>
        <w:jc w:val="both"/>
        <w:rPr>
          <w:rFonts w:ascii="Arial" w:hAnsi="Arial" w:cs="Arial"/>
          <w:lang w:eastAsia="it-IT"/>
        </w:rPr>
      </w:pPr>
      <w:r w:rsidRPr="009F762A">
        <w:rPr>
          <w:rFonts w:ascii="Arial" w:hAnsi="Arial" w:cs="Arial"/>
          <w:b/>
          <w:bCs/>
          <w:lang w:eastAsia="it-IT"/>
        </w:rPr>
        <w:lastRenderedPageBreak/>
        <w:t xml:space="preserve">Museo Diocesano </w:t>
      </w:r>
      <w:r w:rsidRPr="00E30ED1">
        <w:rPr>
          <w:rFonts w:ascii="Arial" w:hAnsi="Arial" w:cs="Arial"/>
          <w:lang w:eastAsia="it-IT"/>
        </w:rPr>
        <w:t>(via del Pino)</w:t>
      </w:r>
      <w:r w:rsidRPr="009F762A">
        <w:rPr>
          <w:rFonts w:ascii="Arial" w:hAnsi="Arial" w:cs="Arial"/>
          <w:b/>
          <w:bCs/>
          <w:lang w:eastAsia="it-IT"/>
        </w:rPr>
        <w:t>:</w:t>
      </w:r>
      <w:r w:rsidRPr="009F762A">
        <w:rPr>
          <w:rFonts w:ascii="Arial" w:hAnsi="Arial" w:cs="Arial"/>
          <w:lang w:eastAsia="it-IT"/>
        </w:rPr>
        <w:t> </w:t>
      </w:r>
      <w:r w:rsidR="0004127D" w:rsidRPr="009F762A">
        <w:rPr>
          <w:rFonts w:ascii="Arial" w:hAnsi="Arial" w:cs="Arial"/>
          <w:lang w:eastAsia="it-IT"/>
        </w:rPr>
        <w:t>u</w:t>
      </w:r>
      <w:r w:rsidRPr="009F762A">
        <w:rPr>
          <w:rFonts w:ascii="Arial" w:hAnsi="Arial" w:cs="Arial"/>
          <w:lang w:eastAsia="it-IT"/>
        </w:rPr>
        <w:t xml:space="preserve">n appuntamento esclusivo con la mostra </w:t>
      </w:r>
      <w:r w:rsidR="002E3EE5">
        <w:rPr>
          <w:rFonts w:ascii="Arial" w:hAnsi="Arial" w:cs="Arial"/>
          <w:lang w:eastAsia="it-IT"/>
        </w:rPr>
        <w:t>“Stefano Cambiano: l’ingegnere. Patrimonio pinerolese tra consapevolezza e tutela”</w:t>
      </w:r>
      <w:r w:rsidR="00325371">
        <w:rPr>
          <w:rFonts w:ascii="Arial" w:hAnsi="Arial" w:cs="Arial"/>
          <w:lang w:eastAsia="it-IT"/>
        </w:rPr>
        <w:t>.</w:t>
      </w:r>
    </w:p>
    <w:p w14:paraId="1DFA5B42" w14:textId="77777777" w:rsidR="006D263A" w:rsidRPr="009F762A" w:rsidRDefault="006D263A" w:rsidP="006D263A">
      <w:pPr>
        <w:pStyle w:val="Paragrafoelenco"/>
        <w:jc w:val="both"/>
        <w:rPr>
          <w:rFonts w:ascii="Arial" w:hAnsi="Arial" w:cs="Arial"/>
          <w:lang w:eastAsia="it-IT"/>
        </w:rPr>
      </w:pPr>
    </w:p>
    <w:p w14:paraId="2BBCC65A" w14:textId="7E78E418" w:rsidR="00D765EA" w:rsidRDefault="00591D76" w:rsidP="00325371">
      <w:pPr>
        <w:pStyle w:val="Paragrafoelenco"/>
        <w:numPr>
          <w:ilvl w:val="0"/>
          <w:numId w:val="7"/>
        </w:numPr>
        <w:jc w:val="both"/>
        <w:rPr>
          <w:rFonts w:ascii="Arial" w:hAnsi="Arial" w:cs="Arial"/>
        </w:rPr>
      </w:pPr>
      <w:r w:rsidRPr="009F762A">
        <w:rPr>
          <w:rFonts w:ascii="Arial" w:hAnsi="Arial" w:cs="Arial"/>
          <w:b/>
          <w:bCs/>
          <w:lang w:eastAsia="it-IT"/>
        </w:rPr>
        <w:t xml:space="preserve">Museo del Mutuo Soccorso </w:t>
      </w:r>
      <w:r w:rsidRPr="00B52E07">
        <w:rPr>
          <w:rFonts w:ascii="Arial" w:hAnsi="Arial" w:cs="Arial"/>
          <w:lang w:eastAsia="it-IT"/>
        </w:rPr>
        <w:t>(via Silvio Pellico)</w:t>
      </w:r>
      <w:r w:rsidRPr="009F762A">
        <w:rPr>
          <w:rFonts w:ascii="Arial" w:hAnsi="Arial" w:cs="Arial"/>
          <w:b/>
          <w:bCs/>
          <w:lang w:eastAsia="it-IT"/>
        </w:rPr>
        <w:t>:</w:t>
      </w:r>
      <w:r w:rsidRPr="009F762A">
        <w:rPr>
          <w:rFonts w:ascii="Arial" w:hAnsi="Arial" w:cs="Arial"/>
          <w:lang w:eastAsia="it-IT"/>
        </w:rPr>
        <w:t> </w:t>
      </w:r>
      <w:r w:rsidR="00D765EA" w:rsidRPr="009F762A">
        <w:rPr>
          <w:rFonts w:ascii="Arial" w:hAnsi="Arial" w:cs="Arial"/>
        </w:rPr>
        <w:t xml:space="preserve">dalle 18.00 esperienza “Escape Room – Fuga dal Museo: dentro la Storia del Mutuo Soccorso”. La partecipazione è gratuita; al termine sarà possibile lasciare un’offerta libera. È gradita la prenotazione al numero 3495513710. I gruppi possono essere composti da 2 a 10 partecipanti; qualora una persona arrivasse da sola, provvederemo noi a inserirla in un gruppo. Nel cortiletto, musica dal vivo con i Poltergeist dalle 21.00 alle 23.00 by Loft. All’interno del museo mostra "Luce" by </w:t>
      </w:r>
      <w:proofErr w:type="spellStart"/>
      <w:r w:rsidR="00D765EA" w:rsidRPr="009F762A">
        <w:rPr>
          <w:rFonts w:ascii="Arial" w:hAnsi="Arial" w:cs="Arial"/>
        </w:rPr>
        <w:t>EnPleinAir</w:t>
      </w:r>
      <w:proofErr w:type="spellEnd"/>
      <w:r w:rsidR="00D765EA" w:rsidRPr="009F762A">
        <w:rPr>
          <w:rFonts w:ascii="Arial" w:hAnsi="Arial" w:cs="Arial"/>
        </w:rPr>
        <w:t xml:space="preserve">. </w:t>
      </w:r>
      <w:r w:rsidR="00D765EA" w:rsidRPr="009F762A">
        <w:rPr>
          <w:rFonts w:ascii="Arial" w:hAnsi="Arial" w:cs="Arial"/>
          <w:lang w:eastAsia="it-IT"/>
        </w:rPr>
        <w:t xml:space="preserve">La mostra ripercorre i 10 anni dell’evento La Notte delle Muse a cui EPA ha sempre partecipato. La mostra coinvolge 22 artisti, tra cui diversi stranieri. Sarà presente anche una proiezione video “Light </w:t>
      </w:r>
      <w:proofErr w:type="spellStart"/>
      <w:r w:rsidR="00D765EA" w:rsidRPr="009F762A">
        <w:rPr>
          <w:rFonts w:ascii="Arial" w:hAnsi="Arial" w:cs="Arial"/>
          <w:lang w:eastAsia="it-IT"/>
        </w:rPr>
        <w:t>Trails</w:t>
      </w:r>
      <w:proofErr w:type="spellEnd"/>
      <w:r w:rsidR="00D765EA" w:rsidRPr="009F762A">
        <w:rPr>
          <w:rFonts w:ascii="Arial" w:hAnsi="Arial" w:cs="Arial"/>
          <w:lang w:eastAsia="it-IT"/>
        </w:rPr>
        <w:t>” a cura di Paola Taccia e Luca Storero.</w:t>
      </w:r>
      <w:r w:rsidR="00325371">
        <w:rPr>
          <w:rFonts w:ascii="Arial" w:hAnsi="Arial" w:cs="Arial"/>
          <w:lang w:eastAsia="it-IT"/>
        </w:rPr>
        <w:t xml:space="preserve"> </w:t>
      </w:r>
      <w:r w:rsidR="00D765EA" w:rsidRPr="00325371">
        <w:rPr>
          <w:rFonts w:ascii="Arial" w:hAnsi="Arial" w:cs="Arial"/>
          <w:lang w:eastAsia="it-IT"/>
        </w:rPr>
        <w:t>L’associazione EPA intende favorire e contribuire al sistema cultura pinerolese in modo costruttivo, con l’obiettivo di valorizzare il progetto primario: quello di dar LUCE e incrementare l’interesse per i Musei Pinerolesi attraverso manifestazioni tese a creare momenti di aggregazione culturale e sociale.</w:t>
      </w:r>
    </w:p>
    <w:p w14:paraId="0D126D6C" w14:textId="77777777" w:rsidR="00B52E07" w:rsidRPr="00B52E07" w:rsidRDefault="00B52E07" w:rsidP="00B52E07">
      <w:pPr>
        <w:pStyle w:val="Paragrafoelenco"/>
        <w:rPr>
          <w:rFonts w:ascii="Arial" w:hAnsi="Arial" w:cs="Arial"/>
        </w:rPr>
      </w:pPr>
    </w:p>
    <w:p w14:paraId="7ED35936" w14:textId="77777777" w:rsidR="00B52E07" w:rsidRPr="00325371" w:rsidRDefault="00B52E07" w:rsidP="00B52E07">
      <w:pPr>
        <w:pStyle w:val="Paragrafoelenco"/>
        <w:jc w:val="both"/>
        <w:rPr>
          <w:rFonts w:ascii="Arial" w:hAnsi="Arial" w:cs="Arial"/>
        </w:rPr>
      </w:pPr>
    </w:p>
    <w:p w14:paraId="79009A4C" w14:textId="5B76F6C9" w:rsidR="00D765EA" w:rsidRDefault="00591D76" w:rsidP="009F762A">
      <w:pPr>
        <w:pStyle w:val="Paragrafoelenco"/>
        <w:numPr>
          <w:ilvl w:val="0"/>
          <w:numId w:val="7"/>
        </w:numPr>
        <w:jc w:val="both"/>
        <w:rPr>
          <w:rFonts w:ascii="Arial" w:hAnsi="Arial" w:cs="Arial"/>
          <w:lang w:eastAsia="it-IT"/>
        </w:rPr>
      </w:pPr>
      <w:r w:rsidRPr="009F762A">
        <w:rPr>
          <w:rFonts w:ascii="Arial" w:hAnsi="Arial" w:cs="Arial"/>
          <w:b/>
          <w:bCs/>
          <w:lang w:eastAsia="it-IT"/>
        </w:rPr>
        <w:t>Centro di Interpretazione del Territorio</w:t>
      </w:r>
      <w:r w:rsidR="0047465C" w:rsidRPr="009F762A">
        <w:rPr>
          <w:rFonts w:ascii="Arial" w:hAnsi="Arial" w:cs="Arial"/>
          <w:b/>
          <w:bCs/>
          <w:lang w:eastAsia="it-IT"/>
        </w:rPr>
        <w:t xml:space="preserve"> del Pinerolese</w:t>
      </w:r>
      <w:r w:rsidRPr="009F762A">
        <w:rPr>
          <w:rFonts w:ascii="Arial" w:hAnsi="Arial" w:cs="Arial"/>
          <w:b/>
          <w:bCs/>
          <w:lang w:eastAsia="it-IT"/>
        </w:rPr>
        <w:t>:</w:t>
      </w:r>
      <w:r w:rsidRPr="009F762A">
        <w:rPr>
          <w:rFonts w:ascii="Arial" w:hAnsi="Arial" w:cs="Arial"/>
          <w:lang w:eastAsia="it-IT"/>
        </w:rPr>
        <w:t> </w:t>
      </w:r>
      <w:r w:rsidR="0052601E" w:rsidRPr="009F762A">
        <w:rPr>
          <w:rFonts w:ascii="Arial" w:hAnsi="Arial" w:cs="Arial"/>
          <w:lang w:eastAsia="it-IT"/>
        </w:rPr>
        <w:t>m</w:t>
      </w:r>
      <w:r w:rsidR="00D765EA" w:rsidRPr="009F762A">
        <w:rPr>
          <w:rFonts w:ascii="Arial" w:hAnsi="Arial" w:cs="Arial"/>
          <w:lang w:eastAsia="it-IT"/>
        </w:rPr>
        <w:t>ostra “I costumi tradizionali delle Genti Alpine. Dalla collezione di bambole del Museo Etnografico del Pinerolese Ezio Giaj”. L’iniziativa porta in esposizione le bambole vestite negli abiti tradizionali di alcuni dei territori dell’arco alpino che dal sud della Francia percorre una parte del perimetro del Piemonte e dalla Valle d’Aosta raggiunge le terre alte delle montagne svizzere, quelle austriache e quelle tedesche e delle altre regioni italiane. Una collezione di bambole per la maggior parte vestite in abiti femminili che mostra la tradizione e il valore sociale e culturale dell’abbigliamento con alcuni elementi rappresentativi, come le cuffie e altri segni e piccoli accessori propri delle valli che vanno a rappresentare. Un viaggio nell’identità locale e regionale con punta in alcune aree specifiche come la Valle di Viù, la Val Chisone con Pragelato, la Foresta Nera, la Val Gardena, ma anche un viaggio attorno alla bambola, per ammirare esemplari unici realizzati manualmente e dal dolce sorriso.</w:t>
      </w:r>
    </w:p>
    <w:p w14:paraId="7DE6605F" w14:textId="77777777" w:rsidR="00B52E07" w:rsidRPr="009F762A" w:rsidRDefault="00B52E07" w:rsidP="00B52E07">
      <w:pPr>
        <w:pStyle w:val="Paragrafoelenco"/>
        <w:jc w:val="both"/>
        <w:rPr>
          <w:rFonts w:ascii="Arial" w:hAnsi="Arial" w:cs="Arial"/>
          <w:lang w:eastAsia="it-IT"/>
        </w:rPr>
      </w:pPr>
    </w:p>
    <w:p w14:paraId="652EC61D" w14:textId="0A0C172C" w:rsidR="00591D76" w:rsidRDefault="00591D76" w:rsidP="009F762A">
      <w:pPr>
        <w:pStyle w:val="Paragrafoelenco"/>
        <w:numPr>
          <w:ilvl w:val="0"/>
          <w:numId w:val="7"/>
        </w:numPr>
        <w:jc w:val="both"/>
        <w:rPr>
          <w:rFonts w:ascii="Arial" w:hAnsi="Arial" w:cs="Arial"/>
          <w:lang w:eastAsia="it-IT"/>
        </w:rPr>
      </w:pPr>
      <w:r w:rsidRPr="009F762A">
        <w:rPr>
          <w:rFonts w:ascii="Arial" w:hAnsi="Arial" w:cs="Arial"/>
          <w:b/>
          <w:bCs/>
          <w:lang w:eastAsia="it-IT"/>
        </w:rPr>
        <w:t>Piazza Volontari della Libertà:</w:t>
      </w:r>
      <w:r w:rsidRPr="009F762A">
        <w:rPr>
          <w:rFonts w:ascii="Arial" w:hAnsi="Arial" w:cs="Arial"/>
          <w:lang w:eastAsia="it-IT"/>
        </w:rPr>
        <w:t> </w:t>
      </w:r>
      <w:r w:rsidR="0004127D" w:rsidRPr="009F762A">
        <w:rPr>
          <w:rFonts w:ascii="Arial" w:hAnsi="Arial" w:cs="Arial"/>
          <w:lang w:eastAsia="it-IT"/>
        </w:rPr>
        <w:t>p</w:t>
      </w:r>
      <w:r w:rsidRPr="009F762A">
        <w:rPr>
          <w:rFonts w:ascii="Arial" w:hAnsi="Arial" w:cs="Arial"/>
          <w:lang w:eastAsia="it-IT"/>
        </w:rPr>
        <w:t>unto di ritrovo conviviale con food truck</w:t>
      </w:r>
      <w:r w:rsidR="0052601E" w:rsidRPr="009F762A">
        <w:rPr>
          <w:rFonts w:ascii="Arial" w:hAnsi="Arial" w:cs="Arial"/>
          <w:lang w:eastAsia="it-IT"/>
        </w:rPr>
        <w:t>, musica live laboratori per bambini.</w:t>
      </w:r>
    </w:p>
    <w:p w14:paraId="49BB7785" w14:textId="77777777" w:rsidR="00B52E07" w:rsidRPr="00B52E07" w:rsidRDefault="00B52E07" w:rsidP="00B52E07">
      <w:pPr>
        <w:pStyle w:val="Paragrafoelenco"/>
        <w:rPr>
          <w:rFonts w:ascii="Arial" w:hAnsi="Arial" w:cs="Arial"/>
          <w:lang w:eastAsia="it-IT"/>
        </w:rPr>
      </w:pPr>
    </w:p>
    <w:p w14:paraId="0CE1B3CD" w14:textId="77777777" w:rsidR="00B52E07" w:rsidRPr="009F762A" w:rsidRDefault="00B52E07" w:rsidP="00B52E07">
      <w:pPr>
        <w:pStyle w:val="Paragrafoelenco"/>
        <w:jc w:val="both"/>
        <w:rPr>
          <w:rFonts w:ascii="Arial" w:hAnsi="Arial" w:cs="Arial"/>
          <w:lang w:eastAsia="it-IT"/>
        </w:rPr>
      </w:pPr>
    </w:p>
    <w:p w14:paraId="27A4CF6C" w14:textId="7BF0CD8C" w:rsidR="0004127D" w:rsidRPr="009F762A" w:rsidRDefault="0004127D" w:rsidP="009F762A">
      <w:pPr>
        <w:pStyle w:val="Paragrafoelenco"/>
        <w:numPr>
          <w:ilvl w:val="0"/>
          <w:numId w:val="7"/>
        </w:numPr>
        <w:jc w:val="both"/>
        <w:rPr>
          <w:rFonts w:ascii="Arial" w:hAnsi="Arial" w:cs="Arial"/>
          <w:lang w:eastAsia="it-IT"/>
        </w:rPr>
      </w:pPr>
      <w:r w:rsidRPr="009F762A">
        <w:rPr>
          <w:rFonts w:ascii="Arial" w:hAnsi="Arial" w:cs="Arial"/>
          <w:b/>
          <w:bCs/>
          <w:lang w:eastAsia="it-IT"/>
        </w:rPr>
        <w:t>Museo Storico dell’Arma di Cavalleria:</w:t>
      </w:r>
      <w:r w:rsidRPr="009F762A">
        <w:rPr>
          <w:rFonts w:ascii="Arial" w:hAnsi="Arial" w:cs="Arial"/>
          <w:lang w:eastAsia="it-IT"/>
        </w:rPr>
        <w:t xml:space="preserve"> appuntamento speciale con “Una notte al museo”, una visita guidata in costume</w:t>
      </w:r>
      <w:r w:rsidR="00DD5B9C">
        <w:rPr>
          <w:rFonts w:ascii="Arial" w:hAnsi="Arial" w:cs="Arial"/>
          <w:lang w:eastAsia="it-IT"/>
        </w:rPr>
        <w:t xml:space="preserve"> su prenotazione suddivisa in tre turni: alle 20:00, alle 21:30 e alle 23:00. Accesso libero al museo dalle 18:00 alle 19:30.</w:t>
      </w:r>
      <w:r w:rsidRPr="009F762A">
        <w:rPr>
          <w:rFonts w:ascii="Arial" w:hAnsi="Arial" w:cs="Arial"/>
          <w:lang w:eastAsia="it-IT"/>
        </w:rPr>
        <w:t xml:space="preserve"> </w:t>
      </w:r>
      <w:proofErr w:type="gramStart"/>
      <w:r w:rsidRPr="009F762A">
        <w:rPr>
          <w:rFonts w:ascii="Arial" w:hAnsi="Arial" w:cs="Arial"/>
          <w:lang w:eastAsia="it-IT"/>
        </w:rPr>
        <w:t>Inoltre</w:t>
      </w:r>
      <w:proofErr w:type="gramEnd"/>
      <w:r w:rsidRPr="009F762A">
        <w:rPr>
          <w:rFonts w:ascii="Arial" w:hAnsi="Arial" w:cs="Arial"/>
          <w:lang w:eastAsia="it-IT"/>
        </w:rPr>
        <w:t xml:space="preserve"> per gli amanti dei giochi di società, nel salone Caprilli torna – a dieci anni dalla prima edizione – il grande Torneo di Risiko, affiancato dal torneo di </w:t>
      </w:r>
      <w:r w:rsidRPr="009F762A">
        <w:rPr>
          <w:rFonts w:ascii="Arial" w:hAnsi="Arial" w:cs="Arial"/>
          <w:i/>
          <w:iCs/>
          <w:lang w:eastAsia="it-IT"/>
        </w:rPr>
        <w:t>Ticket to Ride</w:t>
      </w:r>
      <w:r w:rsidRPr="009F762A">
        <w:rPr>
          <w:rFonts w:ascii="Arial" w:hAnsi="Arial" w:cs="Arial"/>
          <w:lang w:eastAsia="it-IT"/>
        </w:rPr>
        <w:t xml:space="preserve">, entrambi curati dal Centro Giochi Educativi Pinerolo. </w:t>
      </w:r>
    </w:p>
    <w:p w14:paraId="1DCFEFC0" w14:textId="78B62943" w:rsidR="0004127D" w:rsidRPr="0047465C" w:rsidRDefault="0004127D" w:rsidP="0047465C">
      <w:pPr>
        <w:jc w:val="both"/>
        <w:rPr>
          <w:rFonts w:ascii="Arial" w:hAnsi="Arial" w:cs="Arial"/>
          <w:lang w:eastAsia="it-IT"/>
        </w:rPr>
      </w:pPr>
    </w:p>
    <w:p w14:paraId="4E73246B" w14:textId="77777777" w:rsidR="00591D76" w:rsidRPr="0052601E" w:rsidRDefault="00591D76" w:rsidP="0047465C">
      <w:pPr>
        <w:jc w:val="both"/>
        <w:rPr>
          <w:rFonts w:ascii="Arial" w:hAnsi="Arial" w:cs="Arial"/>
          <w:b/>
          <w:bCs/>
          <w:lang w:eastAsia="it-IT"/>
        </w:rPr>
      </w:pPr>
      <w:r w:rsidRPr="0052601E">
        <w:rPr>
          <w:rFonts w:ascii="Arial" w:hAnsi="Arial" w:cs="Arial"/>
          <w:b/>
          <w:bCs/>
          <w:lang w:eastAsia="it-IT"/>
        </w:rPr>
        <w:t>Esperienze e approfondimenti</w:t>
      </w:r>
    </w:p>
    <w:p w14:paraId="32490D90" w14:textId="566486F4" w:rsidR="00591D76" w:rsidRPr="0047465C" w:rsidRDefault="00591D76" w:rsidP="0047465C">
      <w:pPr>
        <w:jc w:val="both"/>
        <w:rPr>
          <w:rFonts w:ascii="Arial" w:hAnsi="Arial" w:cs="Arial"/>
          <w:lang w:eastAsia="it-IT"/>
        </w:rPr>
      </w:pPr>
      <w:r w:rsidRPr="0047465C">
        <w:rPr>
          <w:rFonts w:ascii="Arial" w:hAnsi="Arial" w:cs="Arial"/>
          <w:lang w:eastAsia="it-IT"/>
        </w:rPr>
        <w:lastRenderedPageBreak/>
        <w:t>Per chi desidera una narrazione guidata, Turismo Torino e Provincia </w:t>
      </w:r>
      <w:proofErr w:type="gramStart"/>
      <w:r w:rsidRPr="0047465C">
        <w:rPr>
          <w:rFonts w:ascii="Arial" w:hAnsi="Arial" w:cs="Arial"/>
          <w:lang w:eastAsia="it-IT"/>
        </w:rPr>
        <w:t>organizza</w:t>
      </w:r>
      <w:proofErr w:type="gramEnd"/>
      <w:r w:rsidRPr="0047465C">
        <w:rPr>
          <w:rFonts w:ascii="Arial" w:hAnsi="Arial" w:cs="Arial"/>
          <w:lang w:eastAsia="it-IT"/>
        </w:rPr>
        <w:t xml:space="preserve"> due </w:t>
      </w:r>
      <w:r w:rsidRPr="0047465C">
        <w:rPr>
          <w:rFonts w:ascii="Arial" w:hAnsi="Arial" w:cs="Arial"/>
          <w:i/>
          <w:iCs/>
          <w:lang w:eastAsia="it-IT"/>
        </w:rPr>
        <w:t>“Welcome Tour speciali Notte delle Muse”</w:t>
      </w:r>
      <w:r w:rsidRPr="0047465C">
        <w:rPr>
          <w:rFonts w:ascii="Arial" w:hAnsi="Arial" w:cs="Arial"/>
          <w:lang w:eastAsia="it-IT"/>
        </w:rPr>
        <w:t>, studiati per far scoprire i tesori nascosti</w:t>
      </w:r>
      <w:r w:rsidR="0004127D" w:rsidRPr="0047465C">
        <w:rPr>
          <w:rFonts w:ascii="Arial" w:hAnsi="Arial" w:cs="Arial"/>
          <w:lang w:eastAsia="it-IT"/>
        </w:rPr>
        <w:t xml:space="preserve"> e i musei</w:t>
      </w:r>
      <w:r w:rsidRPr="0047465C">
        <w:rPr>
          <w:rFonts w:ascii="Arial" w:hAnsi="Arial" w:cs="Arial"/>
          <w:lang w:eastAsia="it-IT"/>
        </w:rPr>
        <w:t xml:space="preserve"> della città nel pomeriggio e nella serata.</w:t>
      </w:r>
    </w:p>
    <w:p w14:paraId="621B7428" w14:textId="1B90346F" w:rsidR="00DD5B9C" w:rsidRDefault="00591D76" w:rsidP="00DD5B9C">
      <w:pPr>
        <w:pStyle w:val="NormaleWeb"/>
        <w:rPr>
          <w:rFonts w:ascii="Helvetica" w:hAnsi="Helvetica"/>
          <w:color w:val="000000"/>
        </w:rPr>
      </w:pPr>
      <w:r w:rsidRPr="0047465C">
        <w:rPr>
          <w:rFonts w:ascii="Arial" w:hAnsi="Arial" w:cs="Arial"/>
        </w:rPr>
        <w:t xml:space="preserve">Fuori città, </w:t>
      </w:r>
      <w:r w:rsidRPr="0052601E">
        <w:rPr>
          <w:rFonts w:ascii="Arial" w:hAnsi="Arial" w:cs="Arial"/>
          <w:b/>
          <w:bCs/>
        </w:rPr>
        <w:t>la Fondazione Cosso</w:t>
      </w:r>
      <w:r w:rsidRPr="0047465C">
        <w:rPr>
          <w:rFonts w:ascii="Arial" w:hAnsi="Arial" w:cs="Arial"/>
        </w:rPr>
        <w:t> </w:t>
      </w:r>
      <w:r w:rsidR="00DD5B9C">
        <w:rPr>
          <w:rFonts w:ascii="Helvetica" w:hAnsi="Helvetica"/>
          <w:color w:val="000000"/>
        </w:rPr>
        <w:t>propone un’apertura straordinaria del Castello di Miradolo e della mostra</w:t>
      </w:r>
      <w:r w:rsidR="00DD5B9C">
        <w:rPr>
          <w:rStyle w:val="apple-converted-space"/>
          <w:rFonts w:ascii="Helvetica" w:hAnsi="Helvetica"/>
          <w:color w:val="000000"/>
        </w:rPr>
        <w:t> </w:t>
      </w:r>
      <w:r w:rsidR="00DD5B9C">
        <w:rPr>
          <w:rFonts w:ascii="Helvetica" w:hAnsi="Helvetica"/>
          <w:i/>
          <w:iCs/>
          <w:color w:val="000000"/>
        </w:rPr>
        <w:t xml:space="preserve">"C'è oggi una fiaba. Castelli, fate, boschi e oggetti magici. Da Emilio Isgrò a Pinot </w:t>
      </w:r>
      <w:proofErr w:type="spellStart"/>
      <w:r w:rsidR="00DD5B9C">
        <w:rPr>
          <w:rFonts w:ascii="Helvetica" w:hAnsi="Helvetica"/>
          <w:i/>
          <w:iCs/>
          <w:color w:val="000000"/>
        </w:rPr>
        <w:t>Gallizio</w:t>
      </w:r>
      <w:proofErr w:type="spellEnd"/>
      <w:r w:rsidR="00DD5B9C">
        <w:rPr>
          <w:rFonts w:ascii="Helvetica" w:hAnsi="Helvetica"/>
          <w:i/>
          <w:iCs/>
          <w:color w:val="000000"/>
        </w:rPr>
        <w:t xml:space="preserve">, da Kiki </w:t>
      </w:r>
      <w:proofErr w:type="spellStart"/>
      <w:r w:rsidR="00DD5B9C">
        <w:rPr>
          <w:rFonts w:ascii="Helvetica" w:hAnsi="Helvetica"/>
          <w:i/>
          <w:iCs/>
          <w:color w:val="000000"/>
        </w:rPr>
        <w:t>Smih</w:t>
      </w:r>
      <w:proofErr w:type="spellEnd"/>
      <w:r w:rsidR="00DD5B9C">
        <w:rPr>
          <w:rFonts w:ascii="Helvetica" w:hAnsi="Helvetica"/>
          <w:i/>
          <w:iCs/>
          <w:color w:val="000000"/>
        </w:rPr>
        <w:t xml:space="preserve"> a Lucio Fontana"</w:t>
      </w:r>
      <w:r w:rsidR="00DD5B9C">
        <w:rPr>
          <w:rFonts w:ascii="Helvetica" w:hAnsi="Helvetica"/>
          <w:color w:val="000000"/>
        </w:rPr>
        <w:t>. Dalle ore 18: "</w:t>
      </w:r>
      <w:proofErr w:type="spellStart"/>
      <w:r w:rsidR="00DD5B9C">
        <w:rPr>
          <w:rFonts w:ascii="Helvetica" w:hAnsi="Helvetica"/>
          <w:color w:val="000000"/>
        </w:rPr>
        <w:t>Pic</w:t>
      </w:r>
      <w:proofErr w:type="spellEnd"/>
      <w:r w:rsidR="00DD5B9C">
        <w:rPr>
          <w:rFonts w:ascii="Helvetica" w:hAnsi="Helvetica"/>
          <w:color w:val="000000"/>
        </w:rPr>
        <w:t xml:space="preserve"> </w:t>
      </w:r>
      <w:proofErr w:type="spellStart"/>
      <w:r w:rsidR="00DD5B9C">
        <w:rPr>
          <w:rFonts w:ascii="Helvetica" w:hAnsi="Helvetica"/>
          <w:color w:val="000000"/>
        </w:rPr>
        <w:t>nic</w:t>
      </w:r>
      <w:proofErr w:type="spellEnd"/>
      <w:r w:rsidR="00DD5B9C">
        <w:rPr>
          <w:rFonts w:ascii="Helvetica" w:hAnsi="Helvetica"/>
          <w:color w:val="000000"/>
        </w:rPr>
        <w:t xml:space="preserve"> delle Muse", a cura dell'Antica Pasticceria Castino di Pinerolo. Alle 21.30 visita guidata in notturna nel parco storico, "Incontra le lucciole"</w:t>
      </w:r>
    </w:p>
    <w:p w14:paraId="1A7FD470" w14:textId="5DD99BE3" w:rsidR="0052601E" w:rsidRPr="0052601E" w:rsidRDefault="0052601E" w:rsidP="0052601E">
      <w:pPr>
        <w:rPr>
          <w:rFonts w:ascii="Arial" w:eastAsia="Times New Roman" w:hAnsi="Arial" w:cs="Arial"/>
          <w:color w:val="000000" w:themeColor="text1"/>
          <w:kern w:val="0"/>
          <w:lang w:eastAsia="it-IT"/>
          <w14:ligatures w14:val="none"/>
        </w:rPr>
      </w:pPr>
      <w:proofErr w:type="gramStart"/>
      <w:r w:rsidRPr="0052601E">
        <w:rPr>
          <w:rFonts w:ascii="Arial" w:eastAsia="Times New Roman" w:hAnsi="Arial" w:cs="Arial"/>
          <w:color w:val="000000" w:themeColor="text1"/>
          <w:kern w:val="0"/>
          <w:lang w:eastAsia="it-IT"/>
          <w14:ligatures w14:val="none"/>
        </w:rPr>
        <w:t>Inoltre</w:t>
      </w:r>
      <w:proofErr w:type="gramEnd"/>
      <w:r w:rsidRPr="0052601E">
        <w:rPr>
          <w:rFonts w:ascii="Arial" w:eastAsia="Times New Roman" w:hAnsi="Arial" w:cs="Arial"/>
          <w:color w:val="000000" w:themeColor="text1"/>
          <w:kern w:val="0"/>
          <w:lang w:eastAsia="it-IT"/>
          <w14:ligatures w14:val="none"/>
        </w:rPr>
        <w:t xml:space="preserve"> giovedì 28 maggio alle 18:00 nel </w:t>
      </w:r>
      <w:r w:rsidRPr="0052601E">
        <w:rPr>
          <w:rFonts w:ascii="Arial" w:eastAsia="Times New Roman" w:hAnsi="Arial" w:cs="Arial"/>
          <w:b/>
          <w:bCs/>
          <w:color w:val="000000" w:themeColor="text1"/>
          <w:kern w:val="0"/>
          <w:lang w:eastAsia="it-IT"/>
          <w14:ligatures w14:val="none"/>
        </w:rPr>
        <w:t xml:space="preserve">Parco di Villa </w:t>
      </w:r>
      <w:proofErr w:type="spellStart"/>
      <w:r w:rsidRPr="0052601E">
        <w:rPr>
          <w:rFonts w:ascii="Arial" w:eastAsia="Times New Roman" w:hAnsi="Arial" w:cs="Arial"/>
          <w:b/>
          <w:bCs/>
          <w:color w:val="000000" w:themeColor="text1"/>
          <w:kern w:val="0"/>
          <w:lang w:eastAsia="it-IT"/>
          <w14:ligatures w14:val="none"/>
        </w:rPr>
        <w:t>Prever</w:t>
      </w:r>
      <w:proofErr w:type="spellEnd"/>
      <w:r w:rsidRPr="0052601E">
        <w:rPr>
          <w:rFonts w:ascii="Arial" w:eastAsia="Times New Roman" w:hAnsi="Arial" w:cs="Arial"/>
          <w:b/>
          <w:bCs/>
          <w:color w:val="000000" w:themeColor="text1"/>
          <w:kern w:val="0"/>
          <w:lang w:eastAsia="it-IT"/>
          <w14:ligatures w14:val="none"/>
        </w:rPr>
        <w:t xml:space="preserve"> </w:t>
      </w:r>
      <w:r w:rsidRPr="0052601E">
        <w:rPr>
          <w:rFonts w:ascii="Arial" w:eastAsia="Times New Roman" w:hAnsi="Arial" w:cs="Arial"/>
          <w:color w:val="000000" w:themeColor="text1"/>
          <w:kern w:val="0"/>
          <w:lang w:eastAsia="it-IT"/>
          <w14:ligatures w14:val="none"/>
        </w:rPr>
        <w:t>momento dedicato a Scultura diffusa 2025 con la presentazione del catalogo “Metamorfosi” e dell’opera acquisita di Hilario Isola,</w:t>
      </w:r>
    </w:p>
    <w:p w14:paraId="7EEBD359" w14:textId="77777777" w:rsidR="0052601E" w:rsidRPr="0047465C" w:rsidRDefault="0052601E" w:rsidP="0047465C">
      <w:pPr>
        <w:jc w:val="both"/>
        <w:rPr>
          <w:rFonts w:ascii="Arial" w:hAnsi="Arial" w:cs="Arial"/>
          <w:lang w:eastAsia="it-IT"/>
        </w:rPr>
      </w:pPr>
    </w:p>
    <w:p w14:paraId="46EEA6B6" w14:textId="77777777" w:rsidR="0052601E" w:rsidRDefault="0052601E" w:rsidP="0047465C">
      <w:pPr>
        <w:jc w:val="both"/>
        <w:rPr>
          <w:rFonts w:ascii="Arial" w:hAnsi="Arial" w:cs="Arial"/>
          <w:b/>
          <w:bCs/>
          <w:lang w:eastAsia="it-IT"/>
        </w:rPr>
      </w:pPr>
    </w:p>
    <w:p w14:paraId="30F0C86D" w14:textId="7DA891CF" w:rsidR="00591D76" w:rsidRPr="0052601E" w:rsidRDefault="00591D76" w:rsidP="0047465C">
      <w:pPr>
        <w:jc w:val="both"/>
        <w:rPr>
          <w:rFonts w:ascii="Arial" w:hAnsi="Arial" w:cs="Arial"/>
          <w:b/>
          <w:bCs/>
          <w:lang w:eastAsia="it-IT"/>
        </w:rPr>
      </w:pPr>
      <w:r w:rsidRPr="0052601E">
        <w:rPr>
          <w:rFonts w:ascii="Arial" w:hAnsi="Arial" w:cs="Arial"/>
          <w:b/>
          <w:bCs/>
          <w:lang w:eastAsia="it-IT"/>
        </w:rPr>
        <w:t xml:space="preserve">Un </w:t>
      </w:r>
      <w:proofErr w:type="gramStart"/>
      <w:r w:rsidRPr="0052601E">
        <w:rPr>
          <w:rFonts w:ascii="Arial" w:hAnsi="Arial" w:cs="Arial"/>
          <w:b/>
          <w:bCs/>
          <w:lang w:eastAsia="it-IT"/>
        </w:rPr>
        <w:t>weekend</w:t>
      </w:r>
      <w:proofErr w:type="gramEnd"/>
      <w:r w:rsidRPr="0052601E">
        <w:rPr>
          <w:rFonts w:ascii="Arial" w:hAnsi="Arial" w:cs="Arial"/>
          <w:b/>
          <w:bCs/>
          <w:lang w:eastAsia="it-IT"/>
        </w:rPr>
        <w:t xml:space="preserve"> lungo di cultura</w:t>
      </w:r>
    </w:p>
    <w:p w14:paraId="2045CB00" w14:textId="3DB8CAF9" w:rsidR="00591D76" w:rsidRPr="0052601E" w:rsidRDefault="00591D76" w:rsidP="0047465C">
      <w:pPr>
        <w:jc w:val="both"/>
        <w:rPr>
          <w:rFonts w:ascii="Arial" w:hAnsi="Arial" w:cs="Arial"/>
          <w:color w:val="000000" w:themeColor="text1"/>
          <w:lang w:eastAsia="it-IT"/>
        </w:rPr>
      </w:pPr>
      <w:r w:rsidRPr="0052601E">
        <w:rPr>
          <w:rFonts w:ascii="Arial" w:hAnsi="Arial" w:cs="Arial"/>
          <w:color w:val="000000" w:themeColor="text1"/>
          <w:lang w:eastAsia="it-IT"/>
        </w:rPr>
        <w:t>La magia della Notte delle Muse non si esaurisce allo scoccare della mezzanotte. Gli eventi proseguiranno </w:t>
      </w:r>
      <w:r w:rsidR="0047465C" w:rsidRPr="0052601E">
        <w:rPr>
          <w:rFonts w:ascii="Arial" w:hAnsi="Arial" w:cs="Arial"/>
          <w:color w:val="000000" w:themeColor="text1"/>
          <w:lang w:eastAsia="it-IT"/>
        </w:rPr>
        <w:t xml:space="preserve">anche nella giornata di </w:t>
      </w:r>
      <w:r w:rsidRPr="0052601E">
        <w:rPr>
          <w:rFonts w:ascii="Arial" w:hAnsi="Arial" w:cs="Arial"/>
          <w:color w:val="000000" w:themeColor="text1"/>
          <w:lang w:eastAsia="it-IT"/>
        </w:rPr>
        <w:t>domenica 7 giugno</w:t>
      </w:r>
      <w:r w:rsidR="0047465C" w:rsidRPr="0052601E">
        <w:rPr>
          <w:rFonts w:ascii="Arial" w:hAnsi="Arial" w:cs="Arial"/>
          <w:color w:val="000000" w:themeColor="text1"/>
          <w:lang w:eastAsia="it-IT"/>
        </w:rPr>
        <w:t xml:space="preserve"> (10:00 – 18:</w:t>
      </w:r>
      <w:r w:rsidR="00DD5B9C">
        <w:rPr>
          <w:rFonts w:ascii="Arial" w:hAnsi="Arial" w:cs="Arial"/>
          <w:color w:val="000000" w:themeColor="text1"/>
          <w:lang w:eastAsia="it-IT"/>
        </w:rPr>
        <w:t>0</w:t>
      </w:r>
      <w:r w:rsidR="0047465C" w:rsidRPr="0052601E">
        <w:rPr>
          <w:rFonts w:ascii="Arial" w:hAnsi="Arial" w:cs="Arial"/>
          <w:color w:val="000000" w:themeColor="text1"/>
          <w:lang w:eastAsia="it-IT"/>
        </w:rPr>
        <w:t>0)</w:t>
      </w:r>
      <w:r w:rsidRPr="0052601E">
        <w:rPr>
          <w:rFonts w:ascii="Arial" w:hAnsi="Arial" w:cs="Arial"/>
          <w:color w:val="000000" w:themeColor="text1"/>
          <w:lang w:eastAsia="it-IT"/>
        </w:rPr>
        <w:t>:</w:t>
      </w:r>
    </w:p>
    <w:p w14:paraId="05458E2F" w14:textId="2E6BBB6C" w:rsidR="0047465C" w:rsidRPr="0052601E" w:rsidRDefault="00591D76" w:rsidP="0047465C">
      <w:pPr>
        <w:jc w:val="both"/>
        <w:rPr>
          <w:rFonts w:ascii="Arial" w:hAnsi="Arial" w:cs="Arial"/>
          <w:color w:val="000000" w:themeColor="text1"/>
          <w:lang w:eastAsia="it-IT"/>
        </w:rPr>
      </w:pPr>
      <w:r w:rsidRPr="0052601E">
        <w:rPr>
          <w:rFonts w:ascii="Arial" w:hAnsi="Arial" w:cs="Arial"/>
          <w:b/>
          <w:bCs/>
          <w:color w:val="000000" w:themeColor="text1"/>
          <w:lang w:eastAsia="it-IT"/>
        </w:rPr>
        <w:t>Al Museo di Cavalleria</w:t>
      </w:r>
      <w:r w:rsidRPr="0052601E">
        <w:rPr>
          <w:rFonts w:ascii="Arial" w:hAnsi="Arial" w:cs="Arial"/>
          <w:color w:val="000000" w:themeColor="text1"/>
          <w:lang w:eastAsia="it-IT"/>
        </w:rPr>
        <w:t> si terrà una grande caccia al tesoro dedicata alle famiglie</w:t>
      </w:r>
      <w:r w:rsidR="0047465C" w:rsidRPr="0052601E">
        <w:rPr>
          <w:rFonts w:ascii="Arial" w:hAnsi="Arial" w:cs="Arial"/>
          <w:color w:val="000000" w:themeColor="text1"/>
          <w:lang w:eastAsia="it-IT"/>
        </w:rPr>
        <w:t xml:space="preserve"> con “Il codice segreto della Cavalleria” by Lilium Art Gallery</w:t>
      </w:r>
    </w:p>
    <w:p w14:paraId="1BD67D0C" w14:textId="48E6BBAD" w:rsidR="00DD5B9C" w:rsidRPr="00DD5B9C" w:rsidRDefault="00591D76" w:rsidP="00DD5B9C">
      <w:pPr>
        <w:rPr>
          <w:rFonts w:ascii="Times New Roman" w:eastAsia="Times New Roman" w:hAnsi="Times New Roman" w:cs="Times New Roman"/>
          <w:kern w:val="0"/>
          <w:lang w:eastAsia="it-IT"/>
          <w14:ligatures w14:val="none"/>
        </w:rPr>
      </w:pPr>
      <w:r w:rsidRPr="0052601E">
        <w:rPr>
          <w:rFonts w:ascii="Arial" w:hAnsi="Arial" w:cs="Arial"/>
          <w:b/>
          <w:bCs/>
          <w:color w:val="000000" w:themeColor="text1"/>
          <w:lang w:eastAsia="it-IT"/>
        </w:rPr>
        <w:t>Al Castello di Miradolo</w:t>
      </w:r>
      <w:r w:rsidRPr="0052601E">
        <w:rPr>
          <w:rFonts w:ascii="Arial" w:hAnsi="Arial" w:cs="Arial"/>
          <w:color w:val="000000" w:themeColor="text1"/>
          <w:lang w:eastAsia="it-IT"/>
        </w:rPr>
        <w:t> </w:t>
      </w:r>
      <w:r w:rsidR="00DD5B9C">
        <w:rPr>
          <w:rFonts w:ascii="Helvetica" w:eastAsia="Times New Roman" w:hAnsi="Helvetica" w:cs="Times New Roman"/>
          <w:color w:val="000000"/>
          <w:kern w:val="0"/>
          <w:shd w:val="clear" w:color="auto" w:fill="FFFFFF"/>
          <w:lang w:eastAsia="it-IT"/>
          <w14:ligatures w14:val="none"/>
        </w:rPr>
        <w:t>d</w:t>
      </w:r>
      <w:r w:rsidR="00DD5B9C" w:rsidRPr="00DD5B9C">
        <w:rPr>
          <w:rFonts w:ascii="Helvetica" w:eastAsia="Times New Roman" w:hAnsi="Helvetica" w:cs="Times New Roman"/>
          <w:color w:val="000000"/>
          <w:kern w:val="0"/>
          <w:shd w:val="clear" w:color="auto" w:fill="FFFFFF"/>
          <w:lang w:eastAsia="it-IT"/>
          <w14:ligatures w14:val="none"/>
        </w:rPr>
        <w:t>alle 10 alle 18.30</w:t>
      </w:r>
      <w:r w:rsidR="00DD5B9C">
        <w:rPr>
          <w:rFonts w:ascii="Helvetica" w:eastAsia="Times New Roman" w:hAnsi="Helvetica" w:cs="Times New Roman"/>
          <w:color w:val="000000"/>
          <w:kern w:val="0"/>
          <w:shd w:val="clear" w:color="auto" w:fill="FFFFFF"/>
          <w:lang w:eastAsia="it-IT"/>
          <w14:ligatures w14:val="none"/>
        </w:rPr>
        <w:t xml:space="preserve"> </w:t>
      </w:r>
      <w:r w:rsidR="00DD5B9C" w:rsidRPr="00DD5B9C">
        <w:rPr>
          <w:rFonts w:ascii="Helvetica" w:eastAsia="Times New Roman" w:hAnsi="Helvetica" w:cs="Times New Roman"/>
          <w:color w:val="000000"/>
          <w:kern w:val="0"/>
          <w:shd w:val="clear" w:color="auto" w:fill="FFFFFF"/>
          <w:lang w:eastAsia="it-IT"/>
          <w14:ligatures w14:val="none"/>
        </w:rPr>
        <w:t>apertura del Castello e della mostra </w:t>
      </w:r>
      <w:r w:rsidR="00DD5B9C" w:rsidRPr="00DD5B9C">
        <w:rPr>
          <w:rFonts w:ascii="Helvetica" w:eastAsia="Times New Roman" w:hAnsi="Helvetica" w:cs="Times New Roman"/>
          <w:i/>
          <w:iCs/>
          <w:color w:val="000000"/>
          <w:kern w:val="0"/>
          <w:lang w:eastAsia="it-IT"/>
          <w14:ligatures w14:val="none"/>
        </w:rPr>
        <w:t xml:space="preserve">"C'è oggi una fiaba. Castelli, fate, boschi e oggetti magici. Da Emilio Isgrò a Pinot </w:t>
      </w:r>
      <w:proofErr w:type="spellStart"/>
      <w:r w:rsidR="00DD5B9C" w:rsidRPr="00DD5B9C">
        <w:rPr>
          <w:rFonts w:ascii="Helvetica" w:eastAsia="Times New Roman" w:hAnsi="Helvetica" w:cs="Times New Roman"/>
          <w:i/>
          <w:iCs/>
          <w:color w:val="000000"/>
          <w:kern w:val="0"/>
          <w:lang w:eastAsia="it-IT"/>
          <w14:ligatures w14:val="none"/>
        </w:rPr>
        <w:t>Gallizio</w:t>
      </w:r>
      <w:proofErr w:type="spellEnd"/>
      <w:r w:rsidR="00DD5B9C" w:rsidRPr="00DD5B9C">
        <w:rPr>
          <w:rFonts w:ascii="Helvetica" w:eastAsia="Times New Roman" w:hAnsi="Helvetica" w:cs="Times New Roman"/>
          <w:i/>
          <w:iCs/>
          <w:color w:val="000000"/>
          <w:kern w:val="0"/>
          <w:lang w:eastAsia="it-IT"/>
          <w14:ligatures w14:val="none"/>
        </w:rPr>
        <w:t xml:space="preserve">, da Kiki </w:t>
      </w:r>
      <w:proofErr w:type="spellStart"/>
      <w:r w:rsidR="00DD5B9C" w:rsidRPr="00DD5B9C">
        <w:rPr>
          <w:rFonts w:ascii="Helvetica" w:eastAsia="Times New Roman" w:hAnsi="Helvetica" w:cs="Times New Roman"/>
          <w:i/>
          <w:iCs/>
          <w:color w:val="000000"/>
          <w:kern w:val="0"/>
          <w:lang w:eastAsia="it-IT"/>
          <w14:ligatures w14:val="none"/>
        </w:rPr>
        <w:t>Smih</w:t>
      </w:r>
      <w:proofErr w:type="spellEnd"/>
      <w:r w:rsidR="00DD5B9C" w:rsidRPr="00DD5B9C">
        <w:rPr>
          <w:rFonts w:ascii="Helvetica" w:eastAsia="Times New Roman" w:hAnsi="Helvetica" w:cs="Times New Roman"/>
          <w:i/>
          <w:iCs/>
          <w:color w:val="000000"/>
          <w:kern w:val="0"/>
          <w:lang w:eastAsia="it-IT"/>
          <w14:ligatures w14:val="none"/>
        </w:rPr>
        <w:t xml:space="preserve"> a Lucio Fontana"</w:t>
      </w:r>
      <w:r w:rsidR="00DD5B9C">
        <w:rPr>
          <w:rFonts w:ascii="Helvetica" w:eastAsia="Times New Roman" w:hAnsi="Helvetica" w:cs="Times New Roman"/>
          <w:i/>
          <w:iCs/>
          <w:color w:val="000000"/>
          <w:kern w:val="0"/>
          <w:lang w:eastAsia="it-IT"/>
          <w14:ligatures w14:val="none"/>
        </w:rPr>
        <w:t xml:space="preserve">. </w:t>
      </w:r>
      <w:r w:rsidR="00DD5B9C" w:rsidRPr="00DD5B9C">
        <w:rPr>
          <w:rFonts w:ascii="Helvetica" w:eastAsia="Times New Roman" w:hAnsi="Helvetica" w:cs="Times New Roman"/>
          <w:color w:val="000000"/>
          <w:kern w:val="0"/>
          <w:lang w:eastAsia="it-IT"/>
          <w14:ligatures w14:val="none"/>
        </w:rPr>
        <w:t>Inoltre</w:t>
      </w:r>
      <w:r w:rsidR="00DD5B9C">
        <w:rPr>
          <w:rFonts w:ascii="Helvetica" w:eastAsia="Times New Roman" w:hAnsi="Helvetica" w:cs="Times New Roman"/>
          <w:color w:val="000000"/>
          <w:kern w:val="0"/>
          <w:lang w:eastAsia="it-IT"/>
          <w14:ligatures w14:val="none"/>
        </w:rPr>
        <w:t xml:space="preserve"> alle 10:00 sempre presso il Castello inaugurazione del percorso naturalistico “Anello del Chisone – Sulle tracce degli Aironi”.</w:t>
      </w:r>
    </w:p>
    <w:p w14:paraId="6D8C0665" w14:textId="0E87ED56" w:rsidR="000D2009" w:rsidRDefault="000D2009" w:rsidP="0047465C">
      <w:pPr>
        <w:jc w:val="both"/>
        <w:rPr>
          <w:rFonts w:ascii="Arial" w:hAnsi="Arial" w:cs="Arial"/>
          <w:color w:val="000000" w:themeColor="text1"/>
          <w:lang w:eastAsia="it-IT"/>
        </w:rPr>
      </w:pPr>
    </w:p>
    <w:p w14:paraId="7EB86269" w14:textId="77777777" w:rsidR="000D2009" w:rsidRDefault="000D2009" w:rsidP="0047465C">
      <w:pPr>
        <w:jc w:val="both"/>
        <w:rPr>
          <w:rFonts w:ascii="Arial" w:hAnsi="Arial" w:cs="Arial"/>
          <w:color w:val="000000" w:themeColor="text1"/>
          <w:lang w:eastAsia="it-IT"/>
        </w:rPr>
      </w:pPr>
    </w:p>
    <w:p w14:paraId="58B2D408" w14:textId="41DDB1EF" w:rsidR="005A1BDC" w:rsidRPr="004F42E6" w:rsidRDefault="00671E73" w:rsidP="0047465C">
      <w:pPr>
        <w:jc w:val="both"/>
        <w:rPr>
          <w:rFonts w:ascii="Arial" w:hAnsi="Arial" w:cs="Arial"/>
          <w:b/>
          <w:bCs/>
          <w:color w:val="000000" w:themeColor="text1"/>
        </w:rPr>
      </w:pPr>
      <w:r w:rsidRPr="004F42E6">
        <w:rPr>
          <w:rFonts w:ascii="Arial" w:hAnsi="Arial" w:cs="Arial"/>
          <w:b/>
          <w:bCs/>
          <w:color w:val="000000" w:themeColor="text1"/>
        </w:rPr>
        <w:t>Informazioni</w:t>
      </w:r>
    </w:p>
    <w:p w14:paraId="6BCA0803" w14:textId="77777777" w:rsidR="004F42E6" w:rsidRPr="004F42E6" w:rsidRDefault="004F42E6" w:rsidP="004F42E6">
      <w:pPr>
        <w:jc w:val="both"/>
        <w:rPr>
          <w:rFonts w:ascii="Arial" w:hAnsi="Arial" w:cs="Arial"/>
          <w:color w:val="000000" w:themeColor="text1"/>
        </w:rPr>
      </w:pPr>
      <w:r w:rsidRPr="004F42E6">
        <w:rPr>
          <w:rFonts w:ascii="Arial" w:hAnsi="Arial" w:cs="Arial"/>
          <w:color w:val="000000" w:themeColor="text1"/>
        </w:rPr>
        <w:t>Ufficio Cultura, Turismo, Manifestazioni</w:t>
      </w:r>
    </w:p>
    <w:p w14:paraId="40A23CA6" w14:textId="77777777" w:rsidR="004F42E6" w:rsidRPr="004F42E6" w:rsidRDefault="004F42E6" w:rsidP="004F42E6">
      <w:pPr>
        <w:jc w:val="both"/>
        <w:rPr>
          <w:rFonts w:ascii="Arial" w:hAnsi="Arial" w:cs="Arial"/>
          <w:color w:val="000000" w:themeColor="text1"/>
        </w:rPr>
      </w:pPr>
      <w:r w:rsidRPr="004F42E6">
        <w:rPr>
          <w:rFonts w:ascii="Arial" w:hAnsi="Arial" w:cs="Arial"/>
          <w:color w:val="000000" w:themeColor="text1"/>
        </w:rPr>
        <w:t>Comune di Pinerolo</w:t>
      </w:r>
    </w:p>
    <w:p w14:paraId="2AFD72F7" w14:textId="77777777" w:rsidR="004F42E6" w:rsidRPr="004F42E6" w:rsidRDefault="004F42E6" w:rsidP="004F42E6">
      <w:pPr>
        <w:jc w:val="both"/>
        <w:rPr>
          <w:rFonts w:ascii="Arial" w:hAnsi="Arial" w:cs="Arial"/>
          <w:color w:val="000000" w:themeColor="text1"/>
        </w:rPr>
      </w:pPr>
      <w:r w:rsidRPr="004F42E6">
        <w:rPr>
          <w:rFonts w:ascii="Arial" w:hAnsi="Arial" w:cs="Arial"/>
          <w:color w:val="000000" w:themeColor="text1"/>
        </w:rPr>
        <w:t>p.zza Vittorio Veneto, 1</w:t>
      </w:r>
    </w:p>
    <w:p w14:paraId="58302C38" w14:textId="77777777" w:rsidR="004F42E6" w:rsidRPr="004F42E6" w:rsidRDefault="004F42E6" w:rsidP="004F42E6">
      <w:pPr>
        <w:jc w:val="both"/>
        <w:rPr>
          <w:rFonts w:ascii="Arial" w:hAnsi="Arial" w:cs="Arial"/>
          <w:color w:val="000000" w:themeColor="text1"/>
        </w:rPr>
      </w:pPr>
      <w:r w:rsidRPr="004F42E6">
        <w:rPr>
          <w:rFonts w:ascii="Arial" w:hAnsi="Arial" w:cs="Arial"/>
          <w:color w:val="000000" w:themeColor="text1"/>
        </w:rPr>
        <w:t>10064 Pinerolo (TO)</w:t>
      </w:r>
    </w:p>
    <w:p w14:paraId="3E1C8E6A" w14:textId="368A8128" w:rsidR="004F42E6" w:rsidRDefault="004F42E6" w:rsidP="004F42E6">
      <w:pPr>
        <w:jc w:val="both"/>
        <w:rPr>
          <w:rFonts w:ascii="Arial" w:hAnsi="Arial" w:cs="Arial"/>
          <w:color w:val="000000" w:themeColor="text1"/>
        </w:rPr>
      </w:pPr>
      <w:r w:rsidRPr="004F42E6">
        <w:rPr>
          <w:rFonts w:ascii="Arial" w:hAnsi="Arial" w:cs="Arial"/>
          <w:color w:val="000000" w:themeColor="text1"/>
        </w:rPr>
        <w:t>Tel. +39 0121 361 440 </w:t>
      </w:r>
    </w:p>
    <w:p w14:paraId="7A89B5AB" w14:textId="36155964" w:rsidR="00561F66" w:rsidRPr="004F42E6" w:rsidRDefault="00561F66" w:rsidP="004F42E6">
      <w:pPr>
        <w:jc w:val="both"/>
        <w:rPr>
          <w:rFonts w:ascii="Arial" w:hAnsi="Arial" w:cs="Arial"/>
          <w:color w:val="000000" w:themeColor="text1"/>
        </w:rPr>
      </w:pPr>
      <w:hyperlink r:id="rId7" w:tgtFrame="_blank" w:history="1">
        <w:r w:rsidRPr="00561F66">
          <w:rPr>
            <w:rStyle w:val="Collegamentoipertestuale"/>
            <w:rFonts w:ascii="Arial" w:hAnsi="Arial" w:cs="Arial"/>
          </w:rPr>
          <w:t>cultura@comune.pinerolo.to.it</w:t>
        </w:r>
      </w:hyperlink>
      <w:r w:rsidRPr="00561F66">
        <w:rPr>
          <w:rFonts w:ascii="Arial" w:hAnsi="Arial" w:cs="Arial"/>
          <w:color w:val="000000" w:themeColor="text1"/>
        </w:rPr>
        <w:t> </w:t>
      </w:r>
    </w:p>
    <w:p w14:paraId="70FFE71A" w14:textId="77777777" w:rsidR="00671E73" w:rsidRPr="0052601E" w:rsidRDefault="00671E73" w:rsidP="0047465C">
      <w:pPr>
        <w:jc w:val="both"/>
        <w:rPr>
          <w:rFonts w:ascii="Arial" w:hAnsi="Arial" w:cs="Arial"/>
          <w:color w:val="000000" w:themeColor="text1"/>
        </w:rPr>
      </w:pPr>
    </w:p>
    <w:sectPr w:rsidR="00671E73" w:rsidRPr="0052601E" w:rsidSect="003E0F7A">
      <w:headerReference w:type="default" r:id="rId8"/>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4CA7B" w14:textId="77777777" w:rsidR="00620A49" w:rsidRDefault="00620A49" w:rsidP="00E54C47">
      <w:r>
        <w:separator/>
      </w:r>
    </w:p>
  </w:endnote>
  <w:endnote w:type="continuationSeparator" w:id="0">
    <w:p w14:paraId="348A194B" w14:textId="77777777" w:rsidR="00620A49" w:rsidRDefault="00620A49" w:rsidP="00E5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552D8" w14:textId="77777777" w:rsidR="00620A49" w:rsidRDefault="00620A49" w:rsidP="00E54C47">
      <w:r>
        <w:separator/>
      </w:r>
    </w:p>
  </w:footnote>
  <w:footnote w:type="continuationSeparator" w:id="0">
    <w:p w14:paraId="679B4558" w14:textId="77777777" w:rsidR="00620A49" w:rsidRDefault="00620A49" w:rsidP="00E54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3F83" w14:textId="3F4343B5" w:rsidR="00E54C47" w:rsidRDefault="00E54C47">
    <w:pPr>
      <w:pStyle w:val="Intestazione"/>
    </w:pPr>
    <w:r>
      <w:rPr>
        <w:noProof/>
      </w:rPr>
      <w:drawing>
        <wp:anchor distT="0" distB="0" distL="0" distR="0" simplePos="0" relativeHeight="251659264" behindDoc="0" locked="0" layoutInCell="1" hidden="0" allowOverlap="1" wp14:anchorId="128944D5" wp14:editId="3F42F086">
          <wp:simplePos x="0" y="0"/>
          <wp:positionH relativeFrom="column">
            <wp:posOffset>2216075</wp:posOffset>
          </wp:positionH>
          <wp:positionV relativeFrom="paragraph">
            <wp:posOffset>182245</wp:posOffset>
          </wp:positionV>
          <wp:extent cx="1799590" cy="696595"/>
          <wp:effectExtent l="0" t="0" r="0" b="0"/>
          <wp:wrapTopAndBottom distT="0" distB="0"/>
          <wp:docPr id="2" name="image1.jpg" descr="Immagine che contiene testo, Carattere, logo, simbolo&#10;&#10;Descrizione generata automaticamente"/>
          <wp:cNvGraphicFramePr/>
          <a:graphic xmlns:a="http://schemas.openxmlformats.org/drawingml/2006/main">
            <a:graphicData uri="http://schemas.openxmlformats.org/drawingml/2006/picture">
              <pic:pic xmlns:pic="http://schemas.openxmlformats.org/drawingml/2006/picture">
                <pic:nvPicPr>
                  <pic:cNvPr id="2" name="image1.jpg" descr="Immagine che contiene testo, Carattere, logo, simbolo&#10;&#10;Descrizione generata automaticamente"/>
                  <pic:cNvPicPr preferRelativeResize="0"/>
                </pic:nvPicPr>
                <pic:blipFill>
                  <a:blip r:embed="rId1"/>
                  <a:srcRect/>
                  <a:stretch>
                    <a:fillRect/>
                  </a:stretch>
                </pic:blipFill>
                <pic:spPr>
                  <a:xfrm>
                    <a:off x="0" y="0"/>
                    <a:ext cx="1799590" cy="69659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96D"/>
    <w:multiLevelType w:val="multilevel"/>
    <w:tmpl w:val="AC46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342B1"/>
    <w:multiLevelType w:val="multilevel"/>
    <w:tmpl w:val="7860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870A5"/>
    <w:multiLevelType w:val="hybridMultilevel"/>
    <w:tmpl w:val="920079C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9CE6387"/>
    <w:multiLevelType w:val="multilevel"/>
    <w:tmpl w:val="0402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564EF2"/>
    <w:multiLevelType w:val="multilevel"/>
    <w:tmpl w:val="A02E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C64AE"/>
    <w:multiLevelType w:val="hybridMultilevel"/>
    <w:tmpl w:val="3B6E3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975397A"/>
    <w:multiLevelType w:val="multilevel"/>
    <w:tmpl w:val="7ED0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1676389">
    <w:abstractNumId w:val="0"/>
  </w:num>
  <w:num w:numId="2" w16cid:durableId="926891259">
    <w:abstractNumId w:val="6"/>
  </w:num>
  <w:num w:numId="3" w16cid:durableId="1107844236">
    <w:abstractNumId w:val="1"/>
  </w:num>
  <w:num w:numId="4" w16cid:durableId="2014647170">
    <w:abstractNumId w:val="3"/>
  </w:num>
  <w:num w:numId="5" w16cid:durableId="441071553">
    <w:abstractNumId w:val="4"/>
  </w:num>
  <w:num w:numId="6" w16cid:durableId="277028080">
    <w:abstractNumId w:val="5"/>
  </w:num>
  <w:num w:numId="7" w16cid:durableId="9991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76"/>
    <w:rsid w:val="0004127D"/>
    <w:rsid w:val="000D2009"/>
    <w:rsid w:val="00100A49"/>
    <w:rsid w:val="00105B95"/>
    <w:rsid w:val="00133B35"/>
    <w:rsid w:val="001824B6"/>
    <w:rsid w:val="00202202"/>
    <w:rsid w:val="002067F3"/>
    <w:rsid w:val="00284056"/>
    <w:rsid w:val="002950BF"/>
    <w:rsid w:val="002E3EE5"/>
    <w:rsid w:val="00325371"/>
    <w:rsid w:val="00362420"/>
    <w:rsid w:val="00392D8E"/>
    <w:rsid w:val="003E0F7A"/>
    <w:rsid w:val="0042052F"/>
    <w:rsid w:val="00424A60"/>
    <w:rsid w:val="0047465C"/>
    <w:rsid w:val="004F42E6"/>
    <w:rsid w:val="0052601E"/>
    <w:rsid w:val="00561F66"/>
    <w:rsid w:val="00591D76"/>
    <w:rsid w:val="005A1BDC"/>
    <w:rsid w:val="00620A49"/>
    <w:rsid w:val="00671E73"/>
    <w:rsid w:val="006D263A"/>
    <w:rsid w:val="007358AB"/>
    <w:rsid w:val="007572FD"/>
    <w:rsid w:val="0076149D"/>
    <w:rsid w:val="0091445D"/>
    <w:rsid w:val="009F762A"/>
    <w:rsid w:val="00A24CA5"/>
    <w:rsid w:val="00AA0000"/>
    <w:rsid w:val="00AE098C"/>
    <w:rsid w:val="00B365FD"/>
    <w:rsid w:val="00B522B2"/>
    <w:rsid w:val="00B52E07"/>
    <w:rsid w:val="00BA3B94"/>
    <w:rsid w:val="00C61F6F"/>
    <w:rsid w:val="00C876D8"/>
    <w:rsid w:val="00CD31E1"/>
    <w:rsid w:val="00CD6883"/>
    <w:rsid w:val="00CF51DC"/>
    <w:rsid w:val="00D5208F"/>
    <w:rsid w:val="00D765EA"/>
    <w:rsid w:val="00DD5B9C"/>
    <w:rsid w:val="00DE7E84"/>
    <w:rsid w:val="00E30ED1"/>
    <w:rsid w:val="00E54C47"/>
    <w:rsid w:val="00F21201"/>
    <w:rsid w:val="00FA405A"/>
    <w:rsid w:val="00FF11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FE3B5"/>
  <w15:chartTrackingRefBased/>
  <w15:docId w15:val="{FDEFAA2A-AD4E-B04E-A29F-08A88581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91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91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591D7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unhideWhenUsed/>
    <w:qFormat/>
    <w:rsid w:val="00591D7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91D7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91D7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91D7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91D7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91D7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91D7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91D7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591D7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rsid w:val="00591D7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91D7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91D7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91D7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91D7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91D76"/>
    <w:rPr>
      <w:rFonts w:eastAsiaTheme="majorEastAsia" w:cstheme="majorBidi"/>
      <w:color w:val="272727" w:themeColor="text1" w:themeTint="D8"/>
    </w:rPr>
  </w:style>
  <w:style w:type="paragraph" w:styleId="Titolo">
    <w:name w:val="Title"/>
    <w:basedOn w:val="Normale"/>
    <w:next w:val="Normale"/>
    <w:link w:val="TitoloCarattere"/>
    <w:uiPriority w:val="10"/>
    <w:qFormat/>
    <w:rsid w:val="00591D7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91D7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91D7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91D7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91D7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91D76"/>
    <w:rPr>
      <w:i/>
      <w:iCs/>
      <w:color w:val="404040" w:themeColor="text1" w:themeTint="BF"/>
    </w:rPr>
  </w:style>
  <w:style w:type="paragraph" w:styleId="Paragrafoelenco">
    <w:name w:val="List Paragraph"/>
    <w:basedOn w:val="Normale"/>
    <w:uiPriority w:val="34"/>
    <w:qFormat/>
    <w:rsid w:val="00591D76"/>
    <w:pPr>
      <w:ind w:left="720"/>
      <w:contextualSpacing/>
    </w:pPr>
  </w:style>
  <w:style w:type="character" w:styleId="Enfasiintensa">
    <w:name w:val="Intense Emphasis"/>
    <w:basedOn w:val="Carpredefinitoparagrafo"/>
    <w:uiPriority w:val="21"/>
    <w:qFormat/>
    <w:rsid w:val="00591D76"/>
    <w:rPr>
      <w:i/>
      <w:iCs/>
      <w:color w:val="0F4761" w:themeColor="accent1" w:themeShade="BF"/>
    </w:rPr>
  </w:style>
  <w:style w:type="paragraph" w:styleId="Citazioneintensa">
    <w:name w:val="Intense Quote"/>
    <w:basedOn w:val="Normale"/>
    <w:next w:val="Normale"/>
    <w:link w:val="CitazioneintensaCarattere"/>
    <w:uiPriority w:val="30"/>
    <w:qFormat/>
    <w:rsid w:val="00591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91D76"/>
    <w:rPr>
      <w:i/>
      <w:iCs/>
      <w:color w:val="0F4761" w:themeColor="accent1" w:themeShade="BF"/>
    </w:rPr>
  </w:style>
  <w:style w:type="character" w:styleId="Riferimentointenso">
    <w:name w:val="Intense Reference"/>
    <w:basedOn w:val="Carpredefinitoparagrafo"/>
    <w:uiPriority w:val="32"/>
    <w:qFormat/>
    <w:rsid w:val="00591D76"/>
    <w:rPr>
      <w:b/>
      <w:bCs/>
      <w:smallCaps/>
      <w:color w:val="0F4761" w:themeColor="accent1" w:themeShade="BF"/>
      <w:spacing w:val="5"/>
    </w:rPr>
  </w:style>
  <w:style w:type="paragraph" w:styleId="NormaleWeb">
    <w:name w:val="Normal (Web)"/>
    <w:basedOn w:val="Normale"/>
    <w:uiPriority w:val="99"/>
    <w:unhideWhenUsed/>
    <w:rsid w:val="00591D76"/>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591D76"/>
  </w:style>
  <w:style w:type="character" w:styleId="Enfasigrassetto">
    <w:name w:val="Strong"/>
    <w:basedOn w:val="Carpredefinitoparagrafo"/>
    <w:uiPriority w:val="22"/>
    <w:qFormat/>
    <w:rsid w:val="00392D8E"/>
    <w:rPr>
      <w:b/>
      <w:bCs/>
    </w:rPr>
  </w:style>
  <w:style w:type="paragraph" w:customStyle="1" w:styleId="p1">
    <w:name w:val="p1"/>
    <w:basedOn w:val="Normale"/>
    <w:rsid w:val="00D765EA"/>
    <w:rPr>
      <w:rFonts w:ascii="Helvetica" w:eastAsia="Times New Roman" w:hAnsi="Helvetica" w:cs="Times New Roman"/>
      <w:color w:val="FFFFFF"/>
      <w:kern w:val="0"/>
      <w:sz w:val="14"/>
      <w:szCs w:val="14"/>
      <w:lang w:eastAsia="it-IT"/>
      <w14:ligatures w14:val="none"/>
    </w:rPr>
  </w:style>
  <w:style w:type="paragraph" w:styleId="Intestazione">
    <w:name w:val="header"/>
    <w:basedOn w:val="Normale"/>
    <w:link w:val="IntestazioneCarattere"/>
    <w:uiPriority w:val="99"/>
    <w:unhideWhenUsed/>
    <w:rsid w:val="00E54C47"/>
    <w:pPr>
      <w:tabs>
        <w:tab w:val="center" w:pos="4819"/>
        <w:tab w:val="right" w:pos="9638"/>
      </w:tabs>
    </w:pPr>
  </w:style>
  <w:style w:type="character" w:customStyle="1" w:styleId="IntestazioneCarattere">
    <w:name w:val="Intestazione Carattere"/>
    <w:basedOn w:val="Carpredefinitoparagrafo"/>
    <w:link w:val="Intestazione"/>
    <w:uiPriority w:val="99"/>
    <w:rsid w:val="00E54C47"/>
  </w:style>
  <w:style w:type="paragraph" w:styleId="Pidipagina">
    <w:name w:val="footer"/>
    <w:basedOn w:val="Normale"/>
    <w:link w:val="PidipaginaCarattere"/>
    <w:uiPriority w:val="99"/>
    <w:unhideWhenUsed/>
    <w:rsid w:val="00E54C47"/>
    <w:pPr>
      <w:tabs>
        <w:tab w:val="center" w:pos="4819"/>
        <w:tab w:val="right" w:pos="9638"/>
      </w:tabs>
    </w:pPr>
  </w:style>
  <w:style w:type="character" w:customStyle="1" w:styleId="PidipaginaCarattere">
    <w:name w:val="Piè di pagina Carattere"/>
    <w:basedOn w:val="Carpredefinitoparagrafo"/>
    <w:link w:val="Pidipagina"/>
    <w:uiPriority w:val="99"/>
    <w:rsid w:val="00E54C47"/>
  </w:style>
  <w:style w:type="character" w:styleId="Collegamentoipertestuale">
    <w:name w:val="Hyperlink"/>
    <w:basedOn w:val="Carpredefinitoparagrafo"/>
    <w:uiPriority w:val="99"/>
    <w:unhideWhenUsed/>
    <w:rsid w:val="00561F66"/>
    <w:rPr>
      <w:color w:val="467886" w:themeColor="hyperlink"/>
      <w:u w:val="single"/>
    </w:rPr>
  </w:style>
  <w:style w:type="character" w:styleId="Menzionenonrisolta">
    <w:name w:val="Unresolved Mention"/>
    <w:basedOn w:val="Carpredefinitoparagrafo"/>
    <w:uiPriority w:val="99"/>
    <w:semiHidden/>
    <w:unhideWhenUsed/>
    <w:rsid w:val="00561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392268">
      <w:bodyDiv w:val="1"/>
      <w:marLeft w:val="0"/>
      <w:marRight w:val="0"/>
      <w:marTop w:val="0"/>
      <w:marBottom w:val="0"/>
      <w:divBdr>
        <w:top w:val="none" w:sz="0" w:space="0" w:color="auto"/>
        <w:left w:val="none" w:sz="0" w:space="0" w:color="auto"/>
        <w:bottom w:val="none" w:sz="0" w:space="0" w:color="auto"/>
        <w:right w:val="none" w:sz="0" w:space="0" w:color="auto"/>
      </w:divBdr>
      <w:divsChild>
        <w:div w:id="688336246">
          <w:marLeft w:val="0"/>
          <w:marRight w:val="0"/>
          <w:marTop w:val="0"/>
          <w:marBottom w:val="0"/>
          <w:divBdr>
            <w:top w:val="none" w:sz="0" w:space="0" w:color="auto"/>
            <w:left w:val="none" w:sz="0" w:space="0" w:color="auto"/>
            <w:bottom w:val="none" w:sz="0" w:space="0" w:color="auto"/>
            <w:right w:val="none" w:sz="0" w:space="0" w:color="auto"/>
          </w:divBdr>
        </w:div>
        <w:div w:id="245652640">
          <w:marLeft w:val="0"/>
          <w:marRight w:val="0"/>
          <w:marTop w:val="0"/>
          <w:marBottom w:val="0"/>
          <w:divBdr>
            <w:top w:val="none" w:sz="0" w:space="0" w:color="auto"/>
            <w:left w:val="none" w:sz="0" w:space="0" w:color="auto"/>
            <w:bottom w:val="none" w:sz="0" w:space="0" w:color="auto"/>
            <w:right w:val="none" w:sz="0" w:space="0" w:color="auto"/>
          </w:divBdr>
        </w:div>
        <w:div w:id="2118865215">
          <w:marLeft w:val="0"/>
          <w:marRight w:val="0"/>
          <w:marTop w:val="0"/>
          <w:marBottom w:val="0"/>
          <w:divBdr>
            <w:top w:val="none" w:sz="0" w:space="0" w:color="auto"/>
            <w:left w:val="none" w:sz="0" w:space="0" w:color="auto"/>
            <w:bottom w:val="none" w:sz="0" w:space="0" w:color="auto"/>
            <w:right w:val="none" w:sz="0" w:space="0" w:color="auto"/>
          </w:divBdr>
        </w:div>
        <w:div w:id="270938487">
          <w:marLeft w:val="0"/>
          <w:marRight w:val="0"/>
          <w:marTop w:val="0"/>
          <w:marBottom w:val="0"/>
          <w:divBdr>
            <w:top w:val="none" w:sz="0" w:space="0" w:color="auto"/>
            <w:left w:val="none" w:sz="0" w:space="0" w:color="auto"/>
            <w:bottom w:val="none" w:sz="0" w:space="0" w:color="auto"/>
            <w:right w:val="none" w:sz="0" w:space="0" w:color="auto"/>
          </w:divBdr>
        </w:div>
        <w:div w:id="913203927">
          <w:marLeft w:val="0"/>
          <w:marRight w:val="0"/>
          <w:marTop w:val="0"/>
          <w:marBottom w:val="0"/>
          <w:divBdr>
            <w:top w:val="none" w:sz="0" w:space="0" w:color="auto"/>
            <w:left w:val="none" w:sz="0" w:space="0" w:color="auto"/>
            <w:bottom w:val="none" w:sz="0" w:space="0" w:color="auto"/>
            <w:right w:val="none" w:sz="0" w:space="0" w:color="auto"/>
          </w:divBdr>
        </w:div>
        <w:div w:id="1504201904">
          <w:marLeft w:val="0"/>
          <w:marRight w:val="0"/>
          <w:marTop w:val="0"/>
          <w:marBottom w:val="0"/>
          <w:divBdr>
            <w:top w:val="none" w:sz="0" w:space="0" w:color="auto"/>
            <w:left w:val="none" w:sz="0" w:space="0" w:color="auto"/>
            <w:bottom w:val="none" w:sz="0" w:space="0" w:color="auto"/>
            <w:right w:val="none" w:sz="0" w:space="0" w:color="auto"/>
          </w:divBdr>
          <w:divsChild>
            <w:div w:id="13225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97884">
      <w:bodyDiv w:val="1"/>
      <w:marLeft w:val="0"/>
      <w:marRight w:val="0"/>
      <w:marTop w:val="0"/>
      <w:marBottom w:val="0"/>
      <w:divBdr>
        <w:top w:val="none" w:sz="0" w:space="0" w:color="auto"/>
        <w:left w:val="none" w:sz="0" w:space="0" w:color="auto"/>
        <w:bottom w:val="none" w:sz="0" w:space="0" w:color="auto"/>
        <w:right w:val="none" w:sz="0" w:space="0" w:color="auto"/>
      </w:divBdr>
      <w:divsChild>
        <w:div w:id="180314220">
          <w:marLeft w:val="0"/>
          <w:marRight w:val="0"/>
          <w:marTop w:val="0"/>
          <w:marBottom w:val="0"/>
          <w:divBdr>
            <w:top w:val="none" w:sz="0" w:space="0" w:color="auto"/>
            <w:left w:val="none" w:sz="0" w:space="0" w:color="auto"/>
            <w:bottom w:val="none" w:sz="0" w:space="0" w:color="auto"/>
            <w:right w:val="none" w:sz="0" w:space="0" w:color="auto"/>
          </w:divBdr>
        </w:div>
        <w:div w:id="1143306632">
          <w:marLeft w:val="0"/>
          <w:marRight w:val="0"/>
          <w:marTop w:val="0"/>
          <w:marBottom w:val="0"/>
          <w:divBdr>
            <w:top w:val="none" w:sz="0" w:space="0" w:color="auto"/>
            <w:left w:val="none" w:sz="0" w:space="0" w:color="auto"/>
            <w:bottom w:val="none" w:sz="0" w:space="0" w:color="auto"/>
            <w:right w:val="none" w:sz="0" w:space="0" w:color="auto"/>
          </w:divBdr>
        </w:div>
        <w:div w:id="1985426167">
          <w:marLeft w:val="0"/>
          <w:marRight w:val="0"/>
          <w:marTop w:val="0"/>
          <w:marBottom w:val="0"/>
          <w:divBdr>
            <w:top w:val="none" w:sz="0" w:space="0" w:color="auto"/>
            <w:left w:val="none" w:sz="0" w:space="0" w:color="auto"/>
            <w:bottom w:val="none" w:sz="0" w:space="0" w:color="auto"/>
            <w:right w:val="none" w:sz="0" w:space="0" w:color="auto"/>
          </w:divBdr>
        </w:div>
        <w:div w:id="1025134599">
          <w:marLeft w:val="0"/>
          <w:marRight w:val="0"/>
          <w:marTop w:val="0"/>
          <w:marBottom w:val="0"/>
          <w:divBdr>
            <w:top w:val="none" w:sz="0" w:space="0" w:color="auto"/>
            <w:left w:val="none" w:sz="0" w:space="0" w:color="auto"/>
            <w:bottom w:val="none" w:sz="0" w:space="0" w:color="auto"/>
            <w:right w:val="none" w:sz="0" w:space="0" w:color="auto"/>
          </w:divBdr>
        </w:div>
        <w:div w:id="1161313479">
          <w:marLeft w:val="0"/>
          <w:marRight w:val="0"/>
          <w:marTop w:val="0"/>
          <w:marBottom w:val="0"/>
          <w:divBdr>
            <w:top w:val="none" w:sz="0" w:space="0" w:color="auto"/>
            <w:left w:val="none" w:sz="0" w:space="0" w:color="auto"/>
            <w:bottom w:val="none" w:sz="0" w:space="0" w:color="auto"/>
            <w:right w:val="none" w:sz="0" w:space="0" w:color="auto"/>
          </w:divBdr>
        </w:div>
        <w:div w:id="2102139153">
          <w:marLeft w:val="0"/>
          <w:marRight w:val="0"/>
          <w:marTop w:val="0"/>
          <w:marBottom w:val="0"/>
          <w:divBdr>
            <w:top w:val="none" w:sz="0" w:space="0" w:color="auto"/>
            <w:left w:val="none" w:sz="0" w:space="0" w:color="auto"/>
            <w:bottom w:val="none" w:sz="0" w:space="0" w:color="auto"/>
            <w:right w:val="none" w:sz="0" w:space="0" w:color="auto"/>
          </w:divBdr>
          <w:divsChild>
            <w:div w:id="86186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ilvana.colomba@comune.pinerolo.t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1098</Words>
  <Characters>6259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Giaimo</dc:creator>
  <cp:keywords/>
  <dc:description/>
  <cp:lastModifiedBy>Francesca Vittori</cp:lastModifiedBy>
  <cp:revision>28</cp:revision>
  <dcterms:created xsi:type="dcterms:W3CDTF">2026-05-09T09:09:00Z</dcterms:created>
  <dcterms:modified xsi:type="dcterms:W3CDTF">2026-05-14T15:17:00Z</dcterms:modified>
</cp:coreProperties>
</file>